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2FF" w:rsidRDefault="00C152FF" w:rsidP="00C152FF">
      <w:pPr>
        <w:spacing w:line="480" w:lineRule="auto"/>
        <w:rPr>
          <w:rFonts w:ascii="Times New Roman" w:hAnsi="Times New Roman" w:cs="Times New Roman"/>
          <w:sz w:val="24"/>
          <w:szCs w:val="24"/>
        </w:rPr>
      </w:pPr>
    </w:p>
    <w:p w:rsidR="00270510"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Introduction and overview</w:t>
      </w:r>
    </w:p>
    <w:p w:rsidR="004F3296"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t>Electric power distribution</w:t>
      </w:r>
      <w:r w:rsidR="00606235">
        <w:rPr>
          <w:rFonts w:ascii="Times New Roman" w:hAnsi="Times New Roman" w:cs="Times New Roman"/>
          <w:sz w:val="24"/>
          <w:szCs w:val="24"/>
        </w:rPr>
        <w:t xml:space="preserve"> refers to the movement of energy that is electrical from a power plant.</w:t>
      </w:r>
      <w:r w:rsidR="009C0D9B">
        <w:rPr>
          <w:rFonts w:ascii="Times New Roman" w:hAnsi="Times New Roman" w:cs="Times New Roman"/>
          <w:sz w:val="24"/>
          <w:szCs w:val="24"/>
        </w:rPr>
        <w:t xml:space="preserve"> </w:t>
      </w:r>
      <w:r w:rsidR="00606235">
        <w:rPr>
          <w:rFonts w:ascii="Times New Roman" w:hAnsi="Times New Roman" w:cs="Times New Roman"/>
          <w:sz w:val="24"/>
          <w:szCs w:val="24"/>
        </w:rPr>
        <w:t xml:space="preserve"> The connected lines through the poles are responsible for the transmission of this power. It </w:t>
      </w:r>
      <w:r>
        <w:rPr>
          <w:rFonts w:ascii="Times New Roman" w:hAnsi="Times New Roman" w:cs="Times New Roman"/>
          <w:sz w:val="24"/>
          <w:szCs w:val="24"/>
        </w:rPr>
        <w:t>became essential in the year 1880 when the generation of power at the substations</w:t>
      </w:r>
      <w:r w:rsidR="009C0D9B">
        <w:rPr>
          <w:rFonts w:ascii="Times New Roman" w:hAnsi="Times New Roman" w:cs="Times New Roman"/>
          <w:sz w:val="24"/>
          <w:szCs w:val="24"/>
        </w:rPr>
        <w:t xml:space="preserve"> began. The distribution systems were initiated in Europe and the United States of America cities mainly to be used purposely for lightning. In June 1880, transformers emerged to aid in transmitting power to vast areas and controlling the amount of energy. These made it grow at a first-rate, and by the 1880s, the electric power industry had been privatized by individuals and relevant </w:t>
      </w:r>
      <w:r w:rsidR="00D61610">
        <w:rPr>
          <w:rFonts w:ascii="Times New Roman" w:hAnsi="Times New Roman" w:cs="Times New Roman"/>
          <w:sz w:val="24"/>
          <w:szCs w:val="24"/>
        </w:rPr>
        <w:t>stakeholders;</w:t>
      </w:r>
      <w:r w:rsidR="009C0D9B">
        <w:rPr>
          <w:rFonts w:ascii="Times New Roman" w:hAnsi="Times New Roman" w:cs="Times New Roman"/>
          <w:sz w:val="24"/>
          <w:szCs w:val="24"/>
        </w:rPr>
        <w:t xml:space="preserve"> this made it to earn more customers as its market grew.</w:t>
      </w:r>
    </w:p>
    <w:p w:rsidR="00C152F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Features of an electrical distribution system</w:t>
      </w:r>
    </w:p>
    <w:p w:rsidR="00290146" w:rsidRDefault="001C5C44" w:rsidP="001014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electricity generation starts from the station, where the voltage difference is perceived to be</w:t>
      </w:r>
      <w:r w:rsidR="00712C7F">
        <w:rPr>
          <w:rFonts w:ascii="Times New Roman" w:hAnsi="Times New Roman" w:cs="Times New Roman"/>
          <w:sz w:val="24"/>
          <w:szCs w:val="24"/>
        </w:rPr>
        <w:t xml:space="preserve"> </w:t>
      </w:r>
      <w:r>
        <w:rPr>
          <w:rFonts w:ascii="Times New Roman" w:hAnsi="Times New Roman" w:cs="Times New Roman"/>
          <w:sz w:val="24"/>
          <w:szCs w:val="24"/>
        </w:rPr>
        <w:t>33000 volts</w:t>
      </w:r>
      <w:r w:rsidR="00712C7F">
        <w:rPr>
          <w:rFonts w:ascii="Times New Roman" w:hAnsi="Times New Roman" w:cs="Times New Roman"/>
          <w:sz w:val="24"/>
          <w:szCs w:val="24"/>
        </w:rPr>
        <w:t>. At this stage, A.C. preferred as compared to D.C. Then, it is later distributed to the switchyard generating station where the transformer increases the voltage level from 44 Kv to 765 Kv, which is suitable for transmission purposes. At this stage, the electricity moves so quickly close to the speed of light.</w:t>
      </w:r>
    </w:p>
    <w:p w:rsidR="004175DE" w:rsidRDefault="001C5C44" w:rsidP="008D52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Electricity distribution channels are categorized into two types; network and radial</w:t>
      </w:r>
      <w:r w:rsidR="00D93EBA">
        <w:rPr>
          <w:rFonts w:ascii="Times New Roman" w:hAnsi="Times New Roman" w:cs="Times New Roman"/>
          <w:sz w:val="24"/>
          <w:szCs w:val="24"/>
        </w:rPr>
        <w:t>. The radial channel is organized in a manner that resembles a tree where each consumer has a single power supply source or origin. These types of power supply are common, especially in rural areas. In the case of the network type, there are several origins of power supply that operate in a parallel manner. They are applicable in areas that are loaded, especially in big towns that require high voltages of power</w:t>
      </w:r>
      <w:r w:rsidR="00B92F80">
        <w:rPr>
          <w:rFonts w:ascii="Times New Roman" w:hAnsi="Times New Roman" w:cs="Times New Roman"/>
          <w:sz w:val="24"/>
          <w:szCs w:val="24"/>
        </w:rPr>
        <w:t xml:space="preserve"> (</w:t>
      </w:r>
      <w:r w:rsidR="00B92F80">
        <w:rPr>
          <w:rFonts w:ascii="Arial" w:hAnsi="Arial" w:cs="Arial"/>
          <w:color w:val="222222"/>
          <w:sz w:val="20"/>
          <w:szCs w:val="20"/>
          <w:shd w:val="clear" w:color="auto" w:fill="FFFFFF"/>
        </w:rPr>
        <w:t>Shah, Shahil, and Leila PP</w:t>
      </w:r>
      <w:r w:rsidR="00D93EBA">
        <w:rPr>
          <w:rFonts w:ascii="Times New Roman" w:hAnsi="Times New Roman" w:cs="Times New Roman"/>
          <w:sz w:val="24"/>
          <w:szCs w:val="24"/>
        </w:rPr>
        <w:t>.</w:t>
      </w:r>
      <w:r w:rsidR="00B92F80">
        <w:rPr>
          <w:rFonts w:ascii="Times New Roman" w:hAnsi="Times New Roman" w:cs="Times New Roman"/>
          <w:sz w:val="24"/>
          <w:szCs w:val="24"/>
        </w:rPr>
        <w:t>1142)</w:t>
      </w:r>
    </w:p>
    <w:p w:rsidR="00712C7F" w:rsidRDefault="001C5C44" w:rsidP="006C56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However, the radial systems also contain extremity connections where the structure can be</w:t>
      </w:r>
      <w:r w:rsidR="004175DE">
        <w:rPr>
          <w:rFonts w:ascii="Times New Roman" w:hAnsi="Times New Roman" w:cs="Times New Roman"/>
          <w:sz w:val="24"/>
          <w:szCs w:val="24"/>
        </w:rPr>
        <w:t xml:space="preserve"> resigned when a crisis might arise, such as planned routine Maintenance or a fault. It can be done using switches where one can choose to open or close them to distinguish different parts from the grid. The restructuring that is done through functional exchange between the components of a system portrays or shows one of the essential strategies that tend to better and improve the performance of the distribution system.</w:t>
      </w:r>
      <w:r w:rsidR="00606235">
        <w:rPr>
          <w:rFonts w:ascii="Times New Roman" w:hAnsi="Times New Roman" w:cs="Times New Roman"/>
          <w:sz w:val="24"/>
          <w:szCs w:val="24"/>
        </w:rPr>
        <w:t xml:space="preserve"> Since the transmission wires are overhead, then that is a clear indication that they rely on the air for insulation. When there are also high winds or heavy rainfalls, then we are likely to have power outages.  </w:t>
      </w:r>
    </w:p>
    <w:p w:rsidR="0062203F" w:rsidRDefault="001C5C44" w:rsidP="006C56DE">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a complete electrical distribution system consists of three major elements. They include distribution system, generation or production, and a voltage grid transmission. The substations are normally equipped with the monitoring types of equipment. This is so because the switchgear and the auxiliary need to be activated remotely</w:t>
      </w:r>
      <w:r w:rsidR="00B92F80">
        <w:rPr>
          <w:rFonts w:ascii="Times New Roman" w:hAnsi="Times New Roman" w:cs="Times New Roman"/>
          <w:sz w:val="24"/>
          <w:szCs w:val="24"/>
        </w:rPr>
        <w:t xml:space="preserve"> (</w:t>
      </w:r>
      <w:r w:rsidR="00B92F80">
        <w:rPr>
          <w:rFonts w:ascii="Arial" w:hAnsi="Arial" w:cs="Arial"/>
          <w:color w:val="222222"/>
          <w:sz w:val="20"/>
          <w:szCs w:val="20"/>
          <w:shd w:val="clear" w:color="auto" w:fill="FFFFFF"/>
        </w:rPr>
        <w:t>Leibman, Michael, and Gregory Scott)</w:t>
      </w:r>
      <w:r>
        <w:rPr>
          <w:rFonts w:ascii="Times New Roman" w:hAnsi="Times New Roman" w:cs="Times New Roman"/>
          <w:sz w:val="24"/>
          <w:szCs w:val="24"/>
        </w:rPr>
        <w:t>.</w:t>
      </w:r>
    </w:p>
    <w:p w:rsidR="00587321"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t>The electrical distribution systems play a significant role in the power system</w:t>
      </w:r>
      <w:r w:rsidR="00BB779C">
        <w:rPr>
          <w:rFonts w:ascii="Times New Roman" w:hAnsi="Times New Roman" w:cs="Times New Roman"/>
          <w:sz w:val="24"/>
          <w:szCs w:val="24"/>
        </w:rPr>
        <w:t xml:space="preserve"> because it's considered the final stage of electric power delivery</w:t>
      </w:r>
      <w:r>
        <w:rPr>
          <w:rFonts w:ascii="Times New Roman" w:hAnsi="Times New Roman" w:cs="Times New Roman"/>
          <w:sz w:val="24"/>
          <w:szCs w:val="24"/>
        </w:rPr>
        <w:t xml:space="preserve">. The issued network must transfer the power from A.C. to D.C. power source, where it is likely to be utilized. A comprehensive distribution </w:t>
      </w:r>
      <w:r>
        <w:rPr>
          <w:rFonts w:ascii="Times New Roman" w:hAnsi="Times New Roman" w:cs="Times New Roman"/>
          <w:sz w:val="24"/>
          <w:szCs w:val="24"/>
        </w:rPr>
        <w:lastRenderedPageBreak/>
        <w:t xml:space="preserve">system has </w:t>
      </w:r>
      <w:r w:rsidR="00BB779C">
        <w:rPr>
          <w:rFonts w:ascii="Times New Roman" w:hAnsi="Times New Roman" w:cs="Times New Roman"/>
          <w:sz w:val="24"/>
          <w:szCs w:val="24"/>
        </w:rPr>
        <w:t>feeders that connect</w:t>
      </w:r>
      <w:r>
        <w:rPr>
          <w:rFonts w:ascii="Times New Roman" w:hAnsi="Times New Roman" w:cs="Times New Roman"/>
          <w:sz w:val="24"/>
          <w:szCs w:val="24"/>
        </w:rPr>
        <w:t xml:space="preserve"> with the local generator</w:t>
      </w:r>
      <w:r w:rsidR="00BB779C">
        <w:rPr>
          <w:rFonts w:ascii="Times New Roman" w:hAnsi="Times New Roman" w:cs="Times New Roman"/>
          <w:sz w:val="24"/>
          <w:szCs w:val="24"/>
        </w:rPr>
        <w:t>s to lower the voltages from high to a medium voltage that ranges from 3kv to 36kv with the help of the transformers.</w:t>
      </w:r>
      <w:r w:rsidR="004843D8">
        <w:rPr>
          <w:rFonts w:ascii="Times New Roman" w:hAnsi="Times New Roman" w:cs="Times New Roman"/>
          <w:sz w:val="24"/>
          <w:szCs w:val="24"/>
        </w:rPr>
        <w:t xml:space="preserve"> This substation contains the circuit breakers and some switches, making them disconnect from the transmission grid</w:t>
      </w:r>
      <w:r w:rsidR="006E3BA3" w:rsidRPr="006E3BA3">
        <w:rPr>
          <w:rFonts w:ascii="Arial" w:hAnsi="Arial" w:cs="Arial"/>
          <w:color w:val="222222"/>
          <w:sz w:val="20"/>
          <w:szCs w:val="20"/>
          <w:shd w:val="clear" w:color="auto" w:fill="FFFFFF"/>
        </w:rPr>
        <w:t xml:space="preserve"> </w:t>
      </w:r>
      <w:r w:rsidR="006E3BA3">
        <w:rPr>
          <w:rFonts w:ascii="Arial" w:hAnsi="Arial" w:cs="Arial"/>
          <w:color w:val="222222"/>
          <w:sz w:val="20"/>
          <w:szCs w:val="20"/>
          <w:shd w:val="clear" w:color="auto" w:fill="FFFFFF"/>
        </w:rPr>
        <w:t>(Rahmani, Mehdi, and Mahmud PP.2005)</w:t>
      </w:r>
      <w:r w:rsidR="004843D8">
        <w:rPr>
          <w:rFonts w:ascii="Times New Roman" w:hAnsi="Times New Roman" w:cs="Times New Roman"/>
          <w:sz w:val="24"/>
          <w:szCs w:val="24"/>
        </w:rPr>
        <w:t>.</w:t>
      </w:r>
    </w:p>
    <w:p w:rsidR="00BB779C" w:rsidRDefault="001C5C44" w:rsidP="002901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dispersal lines carry this average voltage power to the nearby transformers that later distributes power. These transformers also are responsible for the lowering of the voltages. So that the power can be used</w:t>
      </w:r>
      <w:r w:rsidR="004843D8">
        <w:rPr>
          <w:rFonts w:ascii="Times New Roman" w:hAnsi="Times New Roman" w:cs="Times New Roman"/>
          <w:sz w:val="24"/>
          <w:szCs w:val="24"/>
        </w:rPr>
        <w:t xml:space="preserve"> by individuals for lightning purposes or home appliances such as fridges, watching T.V., The service drops are used to connect the commercial and residential consumers to one primary transformer with the help of the secondary lines. Consumers who might need a much higher electricity level will have to be connected directly to the sub-transmission level. The consumer receives power through the use of a service drop, and in some cases, others might receive it through the meters.</w:t>
      </w:r>
    </w:p>
    <w:p w:rsidR="00546AFC" w:rsidRDefault="00546AFC" w:rsidP="00290146">
      <w:pPr>
        <w:spacing w:line="480" w:lineRule="auto"/>
        <w:ind w:firstLine="720"/>
        <w:rPr>
          <w:rFonts w:ascii="Times New Roman" w:hAnsi="Times New Roman" w:cs="Times New Roman"/>
          <w:sz w:val="24"/>
          <w:szCs w:val="24"/>
        </w:rPr>
      </w:pPr>
      <w:r w:rsidRPr="00546AFC">
        <w:rPr>
          <w:rFonts w:ascii="Times New Roman" w:hAnsi="Times New Roman" w:cs="Times New Roman"/>
          <w:noProof/>
          <w:sz w:val="24"/>
          <w:szCs w:val="24"/>
        </w:rPr>
        <w:drawing>
          <wp:inline distT="0" distB="0" distL="0" distR="0">
            <wp:extent cx="5943600" cy="2199640"/>
            <wp:effectExtent l="19050" t="0" r="0" b="0"/>
            <wp:docPr id="12" name="Picture 7" descr="Electricity-grid-simple-North-Ame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73596" name="Electricity-grid-simple-North-America.jpg"/>
                    <pic:cNvPicPr/>
                  </pic:nvPicPr>
                  <pic:blipFill>
                    <a:blip r:embed="rId6"/>
                    <a:stretch>
                      <a:fillRect/>
                    </a:stretch>
                  </pic:blipFill>
                  <pic:spPr>
                    <a:xfrm>
                      <a:off x="0" y="0"/>
                      <a:ext cx="5943600" cy="2199640"/>
                    </a:xfrm>
                    <a:prstGeom prst="rect">
                      <a:avLst/>
                    </a:prstGeom>
                  </pic:spPr>
                </pic:pic>
              </a:graphicData>
            </a:graphic>
          </wp:inline>
        </w:drawing>
      </w:r>
    </w:p>
    <w:p w:rsidR="006C56DE" w:rsidRDefault="001C5C44" w:rsidP="0029014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460460">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Markard and Jochen (pp.323)</w:t>
      </w:r>
      <w:r>
        <w:rPr>
          <w:rFonts w:ascii="Times New Roman" w:hAnsi="Times New Roman" w:cs="Times New Roman"/>
          <w:sz w:val="24"/>
          <w:szCs w:val="24"/>
        </w:rPr>
        <w:t>, t</w:t>
      </w:r>
      <w:r w:rsidR="00847E6A">
        <w:rPr>
          <w:rFonts w:ascii="Times New Roman" w:hAnsi="Times New Roman" w:cs="Times New Roman"/>
          <w:sz w:val="24"/>
          <w:szCs w:val="24"/>
        </w:rPr>
        <w:t xml:space="preserve">he electrification process in the rural consumes higher voltages, especially during the distribution due to the long distances that they tend to cover. </w:t>
      </w:r>
      <w:r w:rsidR="00D61610">
        <w:rPr>
          <w:rFonts w:ascii="Times New Roman" w:hAnsi="Times New Roman" w:cs="Times New Roman"/>
          <w:sz w:val="24"/>
          <w:szCs w:val="24"/>
        </w:rPr>
        <w:t>The number of poles is</w:t>
      </w:r>
      <w:r w:rsidR="00847E6A">
        <w:rPr>
          <w:rFonts w:ascii="Times New Roman" w:hAnsi="Times New Roman" w:cs="Times New Roman"/>
          <w:sz w:val="24"/>
          <w:szCs w:val="24"/>
        </w:rPr>
        <w:t xml:space="preserve"> minimized and reduced hence resultin</w:t>
      </w:r>
      <w:r w:rsidR="00E82D3C">
        <w:rPr>
          <w:rFonts w:ascii="Times New Roman" w:hAnsi="Times New Roman" w:cs="Times New Roman"/>
          <w:sz w:val="24"/>
          <w:szCs w:val="24"/>
        </w:rPr>
        <w:t xml:space="preserve">g in high energies. This encourages and allows the use of the steel wire that is galvanized by steel wires. </w:t>
      </w:r>
      <w:r w:rsidR="00D61610">
        <w:rPr>
          <w:rFonts w:ascii="Times New Roman" w:hAnsi="Times New Roman" w:cs="Times New Roman"/>
          <w:sz w:val="24"/>
          <w:szCs w:val="24"/>
        </w:rPr>
        <w:t>These</w:t>
      </w:r>
      <w:r w:rsidR="00E82D3C">
        <w:rPr>
          <w:rFonts w:ascii="Times New Roman" w:hAnsi="Times New Roman" w:cs="Times New Roman"/>
          <w:sz w:val="24"/>
          <w:szCs w:val="24"/>
        </w:rPr>
        <w:t xml:space="preserve"> </w:t>
      </w:r>
      <w:r w:rsidR="00E82D3C">
        <w:rPr>
          <w:rFonts w:ascii="Times New Roman" w:hAnsi="Times New Roman" w:cs="Times New Roman"/>
          <w:sz w:val="24"/>
          <w:szCs w:val="24"/>
        </w:rPr>
        <w:lastRenderedPageBreak/>
        <w:t xml:space="preserve">wires allow for the spacing between the poles to be quite long from each other. It is hence saving on costs and expenses that might have occurred in the course. </w:t>
      </w:r>
    </w:p>
    <w:p w:rsidR="00731A51"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Electrical component symbols used in circuit diagrams</w:t>
      </w:r>
    </w:p>
    <w:p w:rsidR="0062203F"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ab/>
      </w:r>
      <w:r w:rsidR="003F27BE">
        <w:rPr>
          <w:rFonts w:ascii="Times New Roman" w:hAnsi="Times New Roman" w:cs="Times New Roman"/>
          <w:sz w:val="24"/>
          <w:szCs w:val="24"/>
        </w:rPr>
        <w:t>Electrical symbols refer</w:t>
      </w:r>
      <w:r>
        <w:rPr>
          <w:rFonts w:ascii="Times New Roman" w:hAnsi="Times New Roman" w:cs="Times New Roman"/>
          <w:sz w:val="24"/>
          <w:szCs w:val="24"/>
        </w:rPr>
        <w:t xml:space="preserve"> to the pictures or </w:t>
      </w:r>
      <w:r w:rsidR="003F27BE">
        <w:rPr>
          <w:rFonts w:ascii="Times New Roman" w:hAnsi="Times New Roman" w:cs="Times New Roman"/>
          <w:sz w:val="24"/>
          <w:szCs w:val="24"/>
        </w:rPr>
        <w:t>components that represent</w:t>
      </w:r>
      <w:r>
        <w:rPr>
          <w:rFonts w:ascii="Times New Roman" w:hAnsi="Times New Roman" w:cs="Times New Roman"/>
          <w:sz w:val="24"/>
          <w:szCs w:val="24"/>
        </w:rPr>
        <w:t xml:space="preserve"> different devices that used electronically. </w:t>
      </w:r>
      <w:r w:rsidR="003F27BE">
        <w:rPr>
          <w:rFonts w:ascii="Times New Roman" w:hAnsi="Times New Roman" w:cs="Times New Roman"/>
          <w:sz w:val="24"/>
          <w:szCs w:val="24"/>
        </w:rPr>
        <w:t>These components</w:t>
      </w:r>
      <w:r>
        <w:rPr>
          <w:rFonts w:ascii="Times New Roman" w:hAnsi="Times New Roman" w:cs="Times New Roman"/>
          <w:sz w:val="24"/>
          <w:szCs w:val="24"/>
        </w:rPr>
        <w:t xml:space="preserve"> may include wires,</w:t>
      </w:r>
      <w:r w:rsidR="003F27BE">
        <w:rPr>
          <w:rFonts w:ascii="Times New Roman" w:hAnsi="Times New Roman" w:cs="Times New Roman"/>
          <w:sz w:val="24"/>
          <w:szCs w:val="24"/>
        </w:rPr>
        <w:t xml:space="preserve"> </w:t>
      </w:r>
      <w:r>
        <w:rPr>
          <w:rFonts w:ascii="Times New Roman" w:hAnsi="Times New Roman" w:cs="Times New Roman"/>
          <w:sz w:val="24"/>
          <w:szCs w:val="24"/>
        </w:rPr>
        <w:t>resistors,</w:t>
      </w:r>
      <w:r w:rsidR="003F27BE">
        <w:rPr>
          <w:rFonts w:ascii="Times New Roman" w:hAnsi="Times New Roman" w:cs="Times New Roman"/>
          <w:sz w:val="24"/>
          <w:szCs w:val="24"/>
        </w:rPr>
        <w:t xml:space="preserve"> </w:t>
      </w:r>
      <w:r>
        <w:rPr>
          <w:rFonts w:ascii="Times New Roman" w:hAnsi="Times New Roman" w:cs="Times New Roman"/>
          <w:sz w:val="24"/>
          <w:szCs w:val="24"/>
        </w:rPr>
        <w:t xml:space="preserve">batteries, and even transistors. </w:t>
      </w:r>
      <w:r w:rsidR="003F27BE">
        <w:rPr>
          <w:rFonts w:ascii="Times New Roman" w:hAnsi="Times New Roman" w:cs="Times New Roman"/>
          <w:sz w:val="24"/>
          <w:szCs w:val="24"/>
        </w:rPr>
        <w:t>The</w:t>
      </w:r>
      <w:r>
        <w:rPr>
          <w:rFonts w:ascii="Times New Roman" w:hAnsi="Times New Roman" w:cs="Times New Roman"/>
          <w:sz w:val="24"/>
          <w:szCs w:val="24"/>
        </w:rPr>
        <w:t xml:space="preserve"> responsible international bodies normally standardize these symbols. Despite being regulated, they still differ from one country to another.</w:t>
      </w:r>
      <w:r w:rsidR="0013000B">
        <w:rPr>
          <w:rFonts w:ascii="Times New Roman" w:hAnsi="Times New Roman" w:cs="Times New Roman"/>
          <w:sz w:val="24"/>
          <w:szCs w:val="24"/>
        </w:rPr>
        <w:t xml:space="preserve"> </w:t>
      </w:r>
    </w:p>
    <w:p w:rsidR="00D61610"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 xml:space="preserve"> Whether they are considered robust or straightforward, most electrical symbols get a unique way to describe them. Unlike other diagrams, the circuit diagram clearly illustrates the actual electrical connections made. Currently, the circuit symbols have been standardized by the relevant bodies making it easy for the people who are studying or going through these diagrams</w:t>
      </w:r>
      <w:r w:rsidR="00F45CC2">
        <w:rPr>
          <w:rFonts w:ascii="Times New Roman" w:hAnsi="Times New Roman" w:cs="Times New Roman"/>
          <w:sz w:val="24"/>
          <w:szCs w:val="24"/>
        </w:rPr>
        <w:t xml:space="preserve"> and realize the pictures work.  </w:t>
      </w:r>
    </w:p>
    <w:p w:rsidR="00637D50" w:rsidRDefault="001C5C44" w:rsidP="00D61610">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Schavemaker, Pieter, and Lou</w:t>
      </w:r>
      <w:r>
        <w:rPr>
          <w:rFonts w:ascii="Times New Roman" w:hAnsi="Times New Roman" w:cs="Times New Roman"/>
          <w:sz w:val="24"/>
          <w:szCs w:val="24"/>
        </w:rPr>
        <w:t xml:space="preserve"> Tell us that </w:t>
      </w:r>
      <w:r w:rsidR="00847E6A">
        <w:rPr>
          <w:rFonts w:ascii="Times New Roman" w:hAnsi="Times New Roman" w:cs="Times New Roman"/>
          <w:sz w:val="24"/>
          <w:szCs w:val="24"/>
        </w:rPr>
        <w:t>through the use of Schematic Circuit symbols, the engineers have found it easier to briefly convey the circuit information without causing any issue or complexness. It takes the shortest time possible to learn and understand what are the symbols mean and represent</w:t>
      </w:r>
      <w:r w:rsidR="00D61610">
        <w:rPr>
          <w:rFonts w:ascii="Times New Roman" w:hAnsi="Times New Roman" w:cs="Times New Roman"/>
          <w:sz w:val="24"/>
          <w:szCs w:val="24"/>
        </w:rPr>
        <w:t>. It is also imperative when coming up with a circuit diagram to recognize individual elements.</w:t>
      </w:r>
    </w:p>
    <w:p w:rsidR="008D525F" w:rsidRDefault="001C5C44" w:rsidP="00E171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these components </w:t>
      </w:r>
      <w:r w:rsidR="00637D50">
        <w:rPr>
          <w:rFonts w:ascii="Times New Roman" w:hAnsi="Times New Roman" w:cs="Times New Roman"/>
          <w:sz w:val="24"/>
          <w:szCs w:val="24"/>
        </w:rPr>
        <w:t>get marks for identification purposes in the circuit board, and when damage or failure arises, it makes work easy to identify and repair where necessary. The symbols have made it easier to develop or create a diagram and, most importantly, have the descriptions easy to understand, hence reducing all the possible misinterpretations that could have occurred.</w:t>
      </w:r>
      <w:r>
        <w:rPr>
          <w:rFonts w:ascii="Times New Roman" w:hAnsi="Times New Roman" w:cs="Times New Roman"/>
          <w:sz w:val="24"/>
          <w:szCs w:val="24"/>
        </w:rPr>
        <w:t xml:space="preserve"> Students are the most preferred group that should understand how the circuit </w:t>
      </w:r>
      <w:r>
        <w:rPr>
          <w:rFonts w:ascii="Times New Roman" w:hAnsi="Times New Roman" w:cs="Times New Roman"/>
          <w:sz w:val="24"/>
          <w:szCs w:val="24"/>
        </w:rPr>
        <w:lastRenderedPageBreak/>
        <w:t>diagrams function. Diagrammatic representations can play a significant role in understanding the principles of electricity as they equip the</w:t>
      </w:r>
      <w:r w:rsidR="00E1713C">
        <w:rPr>
          <w:rFonts w:ascii="Times New Roman" w:hAnsi="Times New Roman" w:cs="Times New Roman"/>
          <w:sz w:val="24"/>
          <w:szCs w:val="24"/>
        </w:rPr>
        <w:t xml:space="preserve">m with the necessary knowledge. </w:t>
      </w:r>
      <w:r>
        <w:rPr>
          <w:rFonts w:ascii="Times New Roman" w:hAnsi="Times New Roman" w:cs="Times New Roman"/>
          <w:sz w:val="24"/>
          <w:szCs w:val="24"/>
        </w:rPr>
        <w:t>Below is a table that represents the meaning of each symbol and component.</w:t>
      </w:r>
      <w:r w:rsidR="008D525F">
        <w:rPr>
          <w:rFonts w:ascii="Times New Roman" w:hAnsi="Times New Roman" w:cs="Times New Roman"/>
          <w:sz w:val="24"/>
          <w:szCs w:val="24"/>
        </w:rPr>
        <w:t xml:space="preserve"> Here is a perfect symbol for the emergency stop button.</w:t>
      </w:r>
    </w:p>
    <w:p w:rsidR="00E82D3C" w:rsidRDefault="008D525F" w:rsidP="00E82D3C">
      <w:pPr>
        <w:spacing w:before="150" w:after="45" w:line="240" w:lineRule="auto"/>
        <w:outlineLvl w:val="1"/>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drawing>
          <wp:inline distT="0" distB="0" distL="0" distR="0">
            <wp:extent cx="2143125" cy="2143125"/>
            <wp:effectExtent l="19050" t="0" r="9525" b="0"/>
            <wp:docPr id="14" name="Picture 13"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7"/>
                    <a:stretch>
                      <a:fillRect/>
                    </a:stretch>
                  </pic:blipFill>
                  <pic:spPr>
                    <a:xfrm>
                      <a:off x="0" y="0"/>
                      <a:ext cx="2143125" cy="2143125"/>
                    </a:xfrm>
                    <a:prstGeom prst="rect">
                      <a:avLst/>
                    </a:prstGeom>
                  </pic:spPr>
                </pic:pic>
              </a:graphicData>
            </a:graphic>
          </wp:inline>
        </w:drawing>
      </w:r>
    </w:p>
    <w:p w:rsidR="006438C3" w:rsidRPr="0013000B" w:rsidRDefault="006438C3" w:rsidP="00E82D3C">
      <w:pPr>
        <w:spacing w:before="150" w:after="45" w:line="240" w:lineRule="auto"/>
        <w:outlineLvl w:val="1"/>
        <w:rPr>
          <w:rFonts w:ascii="Times New Roman" w:eastAsia="Times New Roman" w:hAnsi="Times New Roman" w:cs="Times New Roman"/>
          <w:color w:val="222222"/>
          <w:sz w:val="24"/>
          <w:szCs w:val="24"/>
        </w:rPr>
      </w:pPr>
    </w:p>
    <w:tbl>
      <w:tblPr>
        <w:tblW w:w="9515" w:type="dxa"/>
        <w:tblBorders>
          <w:top w:val="single" w:sz="6" w:space="0" w:color="CCCCCC"/>
          <w:left w:val="single" w:sz="6" w:space="0" w:color="CCCCCC"/>
          <w:bottom w:val="single" w:sz="6" w:space="0" w:color="CCCCCC"/>
          <w:right w:val="single" w:sz="6" w:space="0" w:color="CCCCCC"/>
        </w:tblBorders>
        <w:tblCellMar>
          <w:top w:w="75" w:type="dxa"/>
          <w:left w:w="75" w:type="dxa"/>
          <w:bottom w:w="75" w:type="dxa"/>
          <w:right w:w="75" w:type="dxa"/>
        </w:tblCellMar>
        <w:tblLook w:val="04A0"/>
      </w:tblPr>
      <w:tblGrid>
        <w:gridCol w:w="1061"/>
        <w:gridCol w:w="2833"/>
        <w:gridCol w:w="5621"/>
      </w:tblGrid>
      <w:tr w:rsidR="00BD3197" w:rsidTr="002724A2">
        <w:tc>
          <w:tcPr>
            <w:tcW w:w="1061" w:type="dxa"/>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Sign</w:t>
            </w:r>
          </w:p>
        </w:tc>
        <w:tc>
          <w:tcPr>
            <w:tcW w:w="0" w:type="auto"/>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 of the element</w:t>
            </w:r>
          </w:p>
        </w:tc>
        <w:tc>
          <w:tcPr>
            <w:tcW w:w="0" w:type="auto"/>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description</w:t>
            </w:r>
          </w:p>
        </w:tc>
      </w:tr>
      <w:tr w:rsidR="00BD3197" w:rsidTr="004622AA">
        <w:tc>
          <w:tcPr>
            <w:tcW w:w="9515" w:type="dxa"/>
            <w:gridSpan w:val="3"/>
            <w:tcBorders>
              <w:top w:val="single" w:sz="6" w:space="0" w:color="CCCCCC"/>
              <w:left w:val="single" w:sz="6" w:space="0" w:color="CCCCCC"/>
              <w:bottom w:val="single" w:sz="6" w:space="0" w:color="CCCCCC"/>
              <w:right w:val="single" w:sz="6" w:space="0" w:color="CCCCCC"/>
            </w:tcBorders>
            <w:shd w:val="clear" w:color="auto" w:fill="E0E0E0"/>
            <w:vAlign w:val="center"/>
            <w:hideMark/>
          </w:tcPr>
          <w:p w:rsidR="00E82D3C" w:rsidRPr="0013000B" w:rsidRDefault="00E82D3C" w:rsidP="00E82D3C">
            <w:pPr>
              <w:spacing w:after="75" w:line="240" w:lineRule="auto"/>
              <w:jc w:val="center"/>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1" name="Picture 1" descr="electrical wir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47379" name="Picture 1" descr="electrical wire symbol"/>
                          <pic:cNvPicPr>
                            <a:picLocks noChangeAspect="1" noChangeArrowheads="1"/>
                          </pic:cNvPicPr>
                        </pic:nvPicPr>
                        <pic:blipFill>
                          <a:blip r:embed="rId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Transmission wire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Used as a conductor especially in the flow of electric current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 name="Picture 2" descr="connected wire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24071" name="Picture 2" descr="connected wires symbol"/>
                          <pic:cNvPicPr>
                            <a:picLocks noChangeAspect="1" noChangeArrowheads="1"/>
                          </pic:cNvPicPr>
                        </pic:nvPicPr>
                        <pic:blipFill>
                          <a:blip r:embed="rId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Combined electrical wires</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C</w:t>
            </w:r>
            <w:r w:rsidR="0013000B">
              <w:rPr>
                <w:rFonts w:ascii="Times New Roman" w:eastAsia="Times New Roman" w:hAnsi="Times New Roman" w:cs="Times New Roman"/>
                <w:color w:val="222222"/>
                <w:sz w:val="24"/>
                <w:szCs w:val="24"/>
              </w:rPr>
              <w:t>ontact of the wires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 name="Picture 3" descr="unconnected wire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84416" name="Picture 3" descr="unconnected wires symbol"/>
                          <pic:cNvPicPr>
                            <a:picLocks noChangeAspect="1" noChangeArrowheads="1"/>
                          </pic:cNvPicPr>
                        </pic:nvPicPr>
                        <pic:blipFill>
                          <a:blip r:embed="rId1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U</w:t>
            </w:r>
            <w:r w:rsidR="004F3296">
              <w:rPr>
                <w:rFonts w:ascii="Times New Roman" w:hAnsi="Times New Roman" w:cs="Times New Roman"/>
                <w:sz w:val="24"/>
                <w:szCs w:val="24"/>
              </w:rPr>
              <w:t>n</w:t>
            </w:r>
            <w:r>
              <w:rPr>
                <w:rFonts w:ascii="Times New Roman" w:hAnsi="Times New Roman" w:cs="Times New Roman"/>
                <w:sz w:val="24"/>
                <w:szCs w:val="24"/>
              </w:rPr>
              <w:t xml:space="preserve">connected  </w:t>
            </w:r>
            <w:r w:rsidR="004F3296">
              <w:rPr>
                <w:rFonts w:ascii="Times New Roman" w:hAnsi="Times New Roman" w:cs="Times New Roman"/>
                <w:sz w:val="24"/>
                <w:szCs w:val="24"/>
              </w:rPr>
              <w:t>wires</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w:t>
            </w:r>
            <w:r w:rsidR="004F3296">
              <w:rPr>
                <w:rFonts w:ascii="Times New Roman" w:eastAsia="Times New Roman" w:hAnsi="Times New Roman" w:cs="Times New Roman"/>
                <w:color w:val="222222"/>
                <w:sz w:val="24"/>
                <w:szCs w:val="24"/>
              </w:rPr>
              <w:t>n</w:t>
            </w:r>
            <w:r>
              <w:rPr>
                <w:rFonts w:ascii="Times New Roman" w:eastAsia="Times New Roman" w:hAnsi="Times New Roman" w:cs="Times New Roman"/>
                <w:color w:val="222222"/>
                <w:sz w:val="24"/>
                <w:szCs w:val="24"/>
              </w:rPr>
              <w:t>connected cables or wires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 name="Picture 4" descr="SPST switch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28453" name="Picture 4" descr="SPST switch symbol"/>
                          <pic:cNvPicPr>
                            <a:picLocks noChangeAspect="1" noChangeArrowheads="1"/>
                          </pic:cNvPicPr>
                        </pic:nvPicPr>
                        <pic:blipFill>
                          <a:blip r:embed="rId1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Toggle controller SPST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When it is open, it automatically disconnects </w:t>
            </w:r>
            <w:r w:rsidR="00953A7B">
              <w:rPr>
                <w:rFonts w:ascii="Times New Roman" w:eastAsia="Times New Roman" w:hAnsi="Times New Roman" w:cs="Times New Roman"/>
                <w:color w:val="222222"/>
                <w:sz w:val="24"/>
                <w:szCs w:val="24"/>
              </w:rPr>
              <w:t>the flow of current.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 name="Picture 5" descr="SPDT switch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72418" name="Picture 5" descr="SPDT switch symbol"/>
                          <pic:cNvPicPr>
                            <a:picLocks noChangeAspect="1" noChangeArrowheads="1"/>
                          </pic:cNvPicPr>
                        </pic:nvPicPr>
                        <pic:blipFill>
                          <a:blip r:embed="rId1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Toggle key SPDT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Chooses double connections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6" name="Picture 6" descr="push butt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61320" name="Picture 6" descr="push button symbol"/>
                          <pic:cNvPicPr>
                            <a:picLocks noChangeAspect="1" noChangeArrowheads="1"/>
                          </pic:cNvPicPr>
                        </pic:nvPicPr>
                        <pic:blipFill>
                          <a:blip r:embed="rId1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Opening Controller or switch</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Responsible for opening</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lastRenderedPageBreak/>
              <w:drawing>
                <wp:inline distT="0" distB="0" distL="0" distR="0">
                  <wp:extent cx="457200" cy="457200"/>
                  <wp:effectExtent l="19050" t="0" r="0" b="0"/>
                  <wp:docPr id="7" name="Picture 7" descr="push butt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96131" name="Picture 7" descr="push button symbol"/>
                          <pic:cNvPicPr>
                            <a:picLocks noChangeAspect="1" noChangeArrowheads="1"/>
                          </pic:cNvPicPr>
                        </pic:nvPicPr>
                        <pic:blipFill>
                          <a:blip r:embed="rId1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Closing controller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used for routine closing.</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0" t="0" r="0" b="0"/>
                  <wp:docPr id="13" name="Picture 13" descr="earth  groun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67262" name="Picture 13" descr="earth  ground symbol"/>
                          <pic:cNvPicPr>
                            <a:picLocks noChangeAspect="1" noChangeArrowheads="1"/>
                          </pic:cNvPicPr>
                        </pic:nvPicPr>
                        <pic:blipFill>
                          <a:blip r:embed="rId1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Earthing</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They are used for zero potential reference and electrical shock protection.</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0" t="0" r="0" b="0"/>
                  <wp:docPr id="15" name="Picture 15" descr="common digital groun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00648" name="Picture 15" descr="common digital ground symbol"/>
                          <pic:cNvPicPr>
                            <a:picLocks noChangeAspect="1" noChangeArrowheads="1"/>
                          </pic:cNvPicPr>
                        </pic:nvPicPr>
                        <pic:blipFill>
                          <a:blip r:embed="rId1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Normal ground</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 </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16" name="Picture 16" descr="resis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75812" name="Picture 16" descr="resistor symbol"/>
                          <pic:cNvPicPr>
                            <a:picLocks noChangeAspect="1" noChangeArrowheads="1"/>
                          </pic:cNvPicPr>
                        </pic:nvPicPr>
                        <pic:blipFill>
                          <a:blip r:embed="rId1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IEEE resistor</w:t>
            </w:r>
          </w:p>
        </w:tc>
        <w:tc>
          <w:tcPr>
            <w:tcW w:w="0" w:type="auto"/>
            <w:vMerge w:val="restart"/>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Regulates the amount of current that is flowing</w:t>
            </w:r>
            <w:r w:rsidRPr="0013000B">
              <w:rPr>
                <w:rFonts w:ascii="Times New Roman" w:eastAsia="Times New Roman" w:hAnsi="Times New Roman" w:cs="Times New Roman"/>
                <w:color w:val="222222"/>
                <w:sz w:val="24"/>
                <w:szCs w:val="24"/>
              </w:rPr>
              <w: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17" name="Picture 17" descr="resis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47997" name="Picture 17" descr="resistor symbol"/>
                          <pic:cNvPicPr>
                            <a:picLocks noChangeAspect="1" noChangeArrowheads="1"/>
                          </pic:cNvPicPr>
                        </pic:nvPicPr>
                        <pic:blipFill>
                          <a:blip r:embed="rId1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IEC resistor</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2" name="Picture 22" descr="https://www.rapidtables.com/electric/symbols/trimmer_resistor_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06197" name="Picture 22" descr="https://www.rapidtables.com/electric/symbols/trimmer_resistor_II.gif"/>
                          <pic:cNvPicPr>
                            <a:picLocks noChangeAspect="1" noChangeArrowheads="1"/>
                          </pic:cNvPicPr>
                        </pic:nvPicPr>
                        <pic:blipFill>
                          <a:blip r:embed="rId1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Circuit breaker trimmer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Preset resistor</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4" name="Picture 24" descr="https://www.rapidtables.com/electric/symbols/photoresis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6616" name="Picture 24" descr="https://www.rapidtables.com/electric/symbols/photoresistor.gif"/>
                          <pic:cNvPicPr>
                            <a:picLocks noChangeAspect="1" noChangeArrowheads="1"/>
                          </pic:cNvPicPr>
                        </pic:nvPicPr>
                        <pic:blipFill>
                          <a:blip r:embed="rId2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Photores</w:t>
            </w:r>
            <w:r w:rsidR="00E519B5">
              <w:rPr>
                <w:rFonts w:ascii="Times New Roman" w:eastAsia="Times New Roman" w:hAnsi="Times New Roman" w:cs="Times New Roman"/>
                <w:color w:val="222222"/>
                <w:sz w:val="24"/>
                <w:szCs w:val="24"/>
              </w:rPr>
              <w:t xml:space="preserve">istor / Light-dependent </w:t>
            </w:r>
            <w:r w:rsidRPr="0013000B">
              <w:rPr>
                <w:rFonts w:ascii="Times New Roman" w:eastAsia="Times New Roman" w:hAnsi="Times New Roman" w:cs="Times New Roman"/>
                <w:color w:val="222222"/>
                <w:sz w:val="24"/>
                <w:szCs w:val="24"/>
              </w:rPr>
              <w:t xml:space="preserve"> (LDR)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Ensures changes especially resistance towards the light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5" name="Picture 25" descr="https://www.rapidtables.com/electric/symbols/capaci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88995" name="Picture 25" descr="https://www.rapidtables.com/electric/symbols/capacitor.GIF"/>
                          <pic:cNvPicPr>
                            <a:picLocks noChangeAspect="1" noChangeArrowheads="1"/>
                          </pic:cNvPicPr>
                        </pic:nvPicPr>
                        <pic:blipFill>
                          <a:blip r:embed="rId2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22" w:history="1">
              <w:r w:rsidR="00847E6A" w:rsidRPr="0013000B">
                <w:rPr>
                  <w:rFonts w:ascii="Times New Roman" w:eastAsia="Times New Roman" w:hAnsi="Times New Roman" w:cs="Times New Roman"/>
                  <w:color w:val="083D8D"/>
                  <w:sz w:val="24"/>
                  <w:szCs w:val="24"/>
                </w:rPr>
                <w:t>Capacitor</w:t>
              </w:r>
            </w:hyperlink>
          </w:p>
        </w:tc>
        <w:tc>
          <w:tcPr>
            <w:tcW w:w="0" w:type="auto"/>
            <w:vMerge w:val="restart"/>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responsible for storing the dynamic changes that might have occurred.</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6" name="Picture 26" descr="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12336" name="Picture 26" descr="capacitor symbol"/>
                          <pic:cNvPicPr>
                            <a:picLocks noChangeAspect="1" noChangeArrowheads="1"/>
                          </pic:cNvPicPr>
                        </pic:nvPicPr>
                        <pic:blipFill>
                          <a:blip r:embed="rId2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24" w:history="1">
              <w:r w:rsidR="00847E6A" w:rsidRPr="0013000B">
                <w:rPr>
                  <w:rFonts w:ascii="Times New Roman" w:eastAsia="Times New Roman" w:hAnsi="Times New Roman" w:cs="Times New Roman"/>
                  <w:color w:val="083D8D"/>
                  <w:sz w:val="24"/>
                  <w:szCs w:val="24"/>
                </w:rPr>
                <w:t>Capacitor</w:t>
              </w:r>
            </w:hyperlink>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7" name="Picture 27" descr="polarized 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64868" name="Picture 27" descr="polarized capacitor symbol"/>
                          <pic:cNvPicPr>
                            <a:picLocks noChangeAspect="1" noChangeArrowheads="1"/>
                          </pic:cNvPicPr>
                        </pic:nvPicPr>
                        <pic:blipFill>
                          <a:blip r:embed="rId2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Polarized diode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Electrolytic diode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8" name="Picture 28" descr="polarized 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48142" name="Picture 28" descr="polarized capacitor symbol"/>
                          <pic:cNvPicPr>
                            <a:picLocks noChangeAspect="1" noChangeArrowheads="1"/>
                          </pic:cNvPicPr>
                        </pic:nvPicPr>
                        <pic:blipFill>
                          <a:blip r:embed="rId2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Polarized diode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Electrolytic diode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29" name="Picture 29" descr="variable capaci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01528" name="Picture 29" descr="variable capacitor symbol"/>
                          <pic:cNvPicPr>
                            <a:picLocks noChangeAspect="1" noChangeArrowheads="1"/>
                          </pic:cNvPicPr>
                        </pic:nvPicPr>
                        <pic:blipFill>
                          <a:blip r:embed="rId2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Variable capacitor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Adjustable capacitance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0" name="Picture 30" descr="induc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98133" name="Picture 30" descr="inductor symbol"/>
                          <pic:cNvPicPr>
                            <a:picLocks noChangeAspect="1" noChangeArrowheads="1"/>
                          </pic:cNvPicPr>
                        </pic:nvPicPr>
                        <pic:blipFill>
                          <a:blip r:embed="rId2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I</w:t>
            </w:r>
            <w:r w:rsidR="006438C3">
              <w:rPr>
                <w:rFonts w:ascii="Times New Roman" w:hAnsi="Times New Roman" w:cs="Times New Roman"/>
                <w:sz w:val="24"/>
                <w:szCs w:val="24"/>
              </w:rPr>
              <w:t>nductor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Responsible for the generations of magnetic fields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lastRenderedPageBreak/>
              <w:drawing>
                <wp:inline distT="0" distB="0" distL="0" distR="0">
                  <wp:extent cx="457200" cy="457200"/>
                  <wp:effectExtent l="19050" t="0" r="0" b="0"/>
                  <wp:docPr id="33" name="Picture 33" descr="voltage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05866" name="Picture 33" descr="voltage source symbol"/>
                          <pic:cNvPicPr>
                            <a:picLocks noChangeAspect="1" noChangeArrowheads="1"/>
                          </pic:cNvPicPr>
                        </pic:nvPicPr>
                        <pic:blipFill>
                          <a:blip r:embed="rId2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Sources from the voltage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Production of voltage that is stable and continuous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4" name="Picture 34" descr="current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9245" name="Picture 34" descr="current source symbol"/>
                          <pic:cNvPicPr>
                            <a:picLocks noChangeAspect="1" noChangeArrowheads="1"/>
                          </pic:cNvPicPr>
                        </pic:nvPicPr>
                        <pic:blipFill>
                          <a:blip r:embed="rId3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Origin of power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Source of power</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5" name="Picture 35" descr="ac power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80384" name="Picture 35" descr="ac power source symbol"/>
                          <pic:cNvPicPr>
                            <a:picLocks noChangeAspect="1" noChangeArrowheads="1"/>
                          </pic:cNvPicPr>
                        </pic:nvPicPr>
                        <pic:blipFill>
                          <a:blip r:embed="rId3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A.C. Voltage Source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A.C. voltage source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6" name="Picture 36" descr="generato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97114" name="Picture 36" descr="generator symbol"/>
                          <pic:cNvPicPr>
                            <a:picLocks noChangeAspect="1" noChangeArrowheads="1"/>
                          </pic:cNvPicPr>
                        </pic:nvPicPr>
                        <pic:blipFill>
                          <a:blip r:embed="rId3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Substations or a generator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The mechanical rotation of the generator generates an electrical voltage.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7" name="Picture 37" descr="battery cell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12321" name="Picture 37" descr="battery cell symbol"/>
                          <pic:cNvPicPr>
                            <a:picLocks noChangeAspect="1" noChangeArrowheads="1"/>
                          </pic:cNvPicPr>
                        </pic:nvPicPr>
                        <pic:blipFill>
                          <a:blip r:embed="rId3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34" w:history="1">
              <w:r w:rsidR="00847E6A" w:rsidRPr="0013000B">
                <w:rPr>
                  <w:rFonts w:ascii="Times New Roman" w:eastAsia="Times New Roman" w:hAnsi="Times New Roman" w:cs="Times New Roman"/>
                  <w:color w:val="083D8D"/>
                  <w:sz w:val="24"/>
                  <w:szCs w:val="24"/>
                </w:rPr>
                <w:t>Battery Cell</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Producing constant levels of voltage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8" name="Picture 38" descr="battery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99139" name="Picture 38" descr="battery symbol"/>
                          <pic:cNvPicPr>
                            <a:picLocks noChangeAspect="1" noChangeArrowheads="1"/>
                          </pic:cNvPicPr>
                        </pic:nvPicPr>
                        <pic:blipFill>
                          <a:blip r:embed="rId3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36" w:history="1">
              <w:r w:rsidR="00847E6A" w:rsidRPr="0013000B">
                <w:rPr>
                  <w:rFonts w:ascii="Times New Roman" w:eastAsia="Times New Roman" w:hAnsi="Times New Roman" w:cs="Times New Roman"/>
                  <w:color w:val="083D8D"/>
                  <w:sz w:val="24"/>
                  <w:szCs w:val="24"/>
                </w:rPr>
                <w:t>Battery</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Producing constant levels of voltage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39" name="Picture 39" descr="controlled voltage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4280" name="Picture 39" descr="controlled voltage source symbol"/>
                          <pic:cNvPicPr>
                            <a:picLocks noChangeAspect="1" noChangeArrowheads="1"/>
                          </pic:cNvPicPr>
                        </pic:nvPicPr>
                        <pic:blipFill>
                          <a:blip r:embed="rId3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38" w:history="1">
              <w:r w:rsidR="00847E6A" w:rsidRPr="0013000B">
                <w:rPr>
                  <w:rFonts w:ascii="Times New Roman" w:eastAsia="Times New Roman" w:hAnsi="Times New Roman" w:cs="Times New Roman"/>
                  <w:color w:val="083D8D"/>
                  <w:sz w:val="24"/>
                  <w:szCs w:val="24"/>
                </w:rPr>
                <w:t>Controlled Voltage Source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Produces and supplies voltage as a function</w:t>
            </w:r>
            <w:r w:rsidRPr="0013000B">
              <w:rPr>
                <w:rFonts w:ascii="Times New Roman" w:eastAsia="Times New Roman" w:hAnsi="Times New Roman" w:cs="Times New Roman"/>
                <w:color w:val="222222"/>
                <w:sz w:val="24"/>
                <w:szCs w:val="24"/>
              </w:rPr>
              <w:t xml:space="preserve"> current of other circuit elements. </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0" name="Picture 40" descr="controlled current sour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02694" name="Picture 40" descr="controlled current source symbol"/>
                          <pic:cNvPicPr>
                            <a:picLocks noChangeAspect="1" noChangeArrowheads="1"/>
                          </pic:cNvPicPr>
                        </pic:nvPicPr>
                        <pic:blipFill>
                          <a:blip r:embed="rId3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40" w:history="1">
              <w:r w:rsidR="00847E6A" w:rsidRPr="0013000B">
                <w:rPr>
                  <w:rFonts w:ascii="Times New Roman" w:eastAsia="Times New Roman" w:hAnsi="Times New Roman" w:cs="Times New Roman"/>
                  <w:color w:val="083D8D"/>
                  <w:sz w:val="24"/>
                  <w:szCs w:val="24"/>
                </w:rPr>
                <w:t>Controlled Current Source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Generation current mainly a f</w:t>
            </w:r>
            <w:r w:rsidR="005535B7">
              <w:rPr>
                <w:rFonts w:ascii="Times New Roman" w:eastAsia="Times New Roman" w:hAnsi="Times New Roman" w:cs="Times New Roman"/>
                <w:color w:val="222222"/>
                <w:sz w:val="24"/>
                <w:szCs w:val="24"/>
              </w:rPr>
              <w:t>unction of voltage</w:t>
            </w:r>
            <w:r w:rsidRPr="0013000B">
              <w:rPr>
                <w:rFonts w:ascii="Times New Roman" w:eastAsia="Times New Roman" w:hAnsi="Times New Roman" w:cs="Times New Roman"/>
                <w:color w:val="222222"/>
                <w:sz w:val="24"/>
                <w:szCs w:val="24"/>
              </w:rPr>
              <w:t xml:space="preserve"> </w:t>
            </w:r>
            <w:r w:rsidR="005535B7">
              <w:rPr>
                <w:rFonts w:ascii="Times New Roman" w:eastAsia="Times New Roman" w:hAnsi="Times New Roman" w:cs="Times New Roman"/>
                <w:color w:val="222222"/>
                <w:sz w:val="24"/>
                <w:szCs w:val="24"/>
              </w:rPr>
              <w:t xml:space="preserve">and </w:t>
            </w:r>
            <w:r w:rsidRPr="0013000B">
              <w:rPr>
                <w:rFonts w:ascii="Times New Roman" w:eastAsia="Times New Roman" w:hAnsi="Times New Roman" w:cs="Times New Roman"/>
                <w:color w:val="222222"/>
                <w:sz w:val="24"/>
                <w:szCs w:val="24"/>
              </w:rPr>
              <w:t>other circuit elements.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1" name="Picture 41" descr="volt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34116" name="Picture 41" descr="voltmeter symbol"/>
                          <pic:cNvPicPr>
                            <a:picLocks noChangeAspect="1" noChangeArrowheads="1"/>
                          </pic:cNvPicPr>
                        </pic:nvPicPr>
                        <pic:blipFill>
                          <a:blip r:embed="rId4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42" w:history="1">
              <w:r w:rsidR="00847E6A" w:rsidRPr="0013000B">
                <w:rPr>
                  <w:rFonts w:ascii="Times New Roman" w:eastAsia="Times New Roman" w:hAnsi="Times New Roman" w:cs="Times New Roman"/>
                  <w:color w:val="083D8D"/>
                  <w:sz w:val="24"/>
                  <w:szCs w:val="24"/>
                </w:rPr>
                <w:t>Voltmeter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m</w:t>
            </w:r>
            <w:r w:rsidRPr="0013000B">
              <w:rPr>
                <w:rFonts w:ascii="Times New Roman" w:eastAsia="Times New Roman" w:hAnsi="Times New Roman" w:cs="Times New Roman"/>
                <w:color w:val="222222"/>
                <w:sz w:val="24"/>
                <w:szCs w:val="24"/>
              </w:rPr>
              <w:t>easures voltage</w:t>
            </w:r>
            <w:r>
              <w:rPr>
                <w:rFonts w:ascii="Times New Roman" w:eastAsia="Times New Roman" w:hAnsi="Times New Roman" w:cs="Times New Roman"/>
                <w:color w:val="222222"/>
                <w:sz w:val="24"/>
                <w:szCs w:val="24"/>
              </w:rPr>
              <w:t xml:space="preserve"> levels. When connected in a parallel manner, there is higher resistance</w:t>
            </w:r>
            <w:r w:rsidRPr="0013000B">
              <w:rPr>
                <w:rFonts w:ascii="Times New Roman" w:eastAsia="Times New Roman" w:hAnsi="Times New Roman" w:cs="Times New Roman"/>
                <w:color w:val="222222"/>
                <w:sz w:val="24"/>
                <w:szCs w:val="24"/>
              </w:rPr>
              <w: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2" name="Picture 42" descr="am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393" name="Picture 42" descr="ammeter symbol"/>
                          <pic:cNvPicPr>
                            <a:picLocks noChangeAspect="1" noChangeArrowheads="1"/>
                          </pic:cNvPicPr>
                        </pic:nvPicPr>
                        <pic:blipFill>
                          <a:blip r:embed="rId43"/>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44" w:history="1">
              <w:r w:rsidR="00847E6A" w:rsidRPr="0013000B">
                <w:rPr>
                  <w:rFonts w:ascii="Times New Roman" w:eastAsia="Times New Roman" w:hAnsi="Times New Roman" w:cs="Times New Roman"/>
                  <w:color w:val="083D8D"/>
                  <w:sz w:val="24"/>
                  <w:szCs w:val="24"/>
                </w:rPr>
                <w:t>Ammeter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determines the electric current. When connected in a series manner, it has zero resistance</w:t>
            </w:r>
            <w:r w:rsidRPr="0013000B">
              <w:rPr>
                <w:rFonts w:ascii="Times New Roman" w:eastAsia="Times New Roman" w:hAnsi="Times New Roman" w:cs="Times New Roman"/>
                <w:color w:val="222222"/>
                <w:sz w:val="24"/>
                <w:szCs w:val="24"/>
              </w:rPr>
              <w: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3" name="Picture 43" descr="ohm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71599" name="Picture 43" descr="ohmmeter symbol"/>
                          <pic:cNvPicPr>
                            <a:picLocks noChangeAspect="1" noChangeArrowheads="1"/>
                          </pic:cNvPicPr>
                        </pic:nvPicPr>
                        <pic:blipFill>
                          <a:blip r:embed="rId45"/>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46" w:history="1">
              <w:r w:rsidR="00847E6A" w:rsidRPr="0013000B">
                <w:rPr>
                  <w:rFonts w:ascii="Times New Roman" w:eastAsia="Times New Roman" w:hAnsi="Times New Roman" w:cs="Times New Roman"/>
                  <w:color w:val="083D8D"/>
                  <w:sz w:val="24"/>
                  <w:szCs w:val="24"/>
                </w:rPr>
                <w:t>Ohmmeter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Its main work is to determine the resistance.</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4" name="Picture 44" descr="wattmete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78084" name="Picture 44" descr="wattmeter symbol"/>
                          <pic:cNvPicPr>
                            <a:picLocks noChangeAspect="1" noChangeArrowheads="1"/>
                          </pic:cNvPicPr>
                        </pic:nvPicPr>
                        <pic:blipFill>
                          <a:blip r:embed="rId47"/>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48" w:history="1">
              <w:r w:rsidR="00847E6A" w:rsidRPr="0013000B">
                <w:rPr>
                  <w:rFonts w:ascii="Times New Roman" w:eastAsia="Times New Roman" w:hAnsi="Times New Roman" w:cs="Times New Roman"/>
                  <w:color w:val="083D8D"/>
                  <w:sz w:val="24"/>
                  <w:szCs w:val="24"/>
                </w:rPr>
                <w:t>Wattmeter</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Responsible for measuring and determining the electric power</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5" name="Picture 45" descr="lam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36065" name="Picture 45" descr="lamp symbol"/>
                          <pic:cNvPicPr>
                            <a:picLocks noChangeAspect="1" noChangeArrowheads="1"/>
                          </pic:cNvPicPr>
                        </pic:nvPicPr>
                        <pic:blipFill>
                          <a:blip r:embed="rId49"/>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t>Bulb</w:t>
            </w:r>
          </w:p>
        </w:tc>
        <w:tc>
          <w:tcPr>
            <w:tcW w:w="0" w:type="auto"/>
            <w:vMerge w:val="restart"/>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When the current flows, light is produced.</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lastRenderedPageBreak/>
              <w:drawing>
                <wp:inline distT="0" distB="0" distL="0" distR="0">
                  <wp:extent cx="457200" cy="457200"/>
                  <wp:effectExtent l="19050" t="0" r="0" b="0"/>
                  <wp:docPr id="46" name="Picture 46" descr="lam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08531" name="Picture 46" descr="lamp symbol"/>
                          <pic:cNvPicPr>
                            <a:picLocks noChangeAspect="1" noChangeArrowheads="1"/>
                          </pic:cNvPicPr>
                        </pic:nvPicPr>
                        <pic:blipFill>
                          <a:blip r:embed="rId5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Bulb</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7" name="Picture 47" descr="lam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46516" name="Picture 47" descr="lamp symbol"/>
                          <pic:cNvPicPr>
                            <a:picLocks noChangeAspect="1" noChangeArrowheads="1"/>
                          </pic:cNvPicPr>
                        </pic:nvPicPr>
                        <pic:blipFill>
                          <a:blip r:embed="rId51"/>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Bulb</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0"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8" name="Picture 48" descr="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45191" name="Picture 48" descr="diode symbol"/>
                          <pic:cNvPicPr>
                            <a:picLocks noChangeAspect="1" noChangeArrowheads="1"/>
                          </pic:cNvPicPr>
                        </pic:nvPicPr>
                        <pic:blipFill>
                          <a:blip r:embed="rId5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53" w:history="1">
              <w:r w:rsidR="00847E6A" w:rsidRPr="0013000B">
                <w:rPr>
                  <w:rFonts w:ascii="Times New Roman" w:eastAsia="Times New Roman" w:hAnsi="Times New Roman" w:cs="Times New Roman"/>
                  <w:color w:val="083D8D"/>
                  <w:sz w:val="24"/>
                  <w:szCs w:val="24"/>
                </w:rPr>
                <w:t>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only allows the flow of current towards a single direction.</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49" name="Picture 49" descr="zener di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48739" name="Picture 49" descr="zener diode"/>
                          <pic:cNvPicPr>
                            <a:picLocks noChangeAspect="1" noChangeArrowheads="1"/>
                          </pic:cNvPicPr>
                        </pic:nvPicPr>
                        <pic:blipFill>
                          <a:blip r:embed="rId5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55" w:history="1">
              <w:r w:rsidR="00847E6A" w:rsidRPr="0013000B">
                <w:rPr>
                  <w:rFonts w:ascii="Times New Roman" w:eastAsia="Times New Roman" w:hAnsi="Times New Roman" w:cs="Times New Roman"/>
                  <w:color w:val="083D8D"/>
                  <w:sz w:val="24"/>
                  <w:szCs w:val="24"/>
                </w:rPr>
                <w:t>Zener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Here, the current can flow in the opposite direction.</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0" name="Picture 50" descr="schottky 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56277" name="Picture 50" descr="schottky diode symbol"/>
                          <pic:cNvPicPr>
                            <a:picLocks noChangeAspect="1" noChangeArrowheads="1"/>
                          </pic:cNvPicPr>
                        </pic:nvPicPr>
                        <pic:blipFill>
                          <a:blip r:embed="rId56"/>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57" w:history="1">
              <w:r w:rsidR="00847E6A" w:rsidRPr="0013000B">
                <w:rPr>
                  <w:rFonts w:ascii="Times New Roman" w:eastAsia="Times New Roman" w:hAnsi="Times New Roman" w:cs="Times New Roman"/>
                  <w:color w:val="083D8D"/>
                  <w:sz w:val="24"/>
                  <w:szCs w:val="24"/>
                </w:rPr>
                <w:t>Schottky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a diode that contains lower voltage levels.</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1" name="Picture 51" descr="varicap 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50763" name="Picture 51" descr="varicap diode symbol"/>
                          <pic:cNvPicPr>
                            <a:picLocks noChangeAspect="1" noChangeArrowheads="1"/>
                          </pic:cNvPicPr>
                        </pic:nvPicPr>
                        <pic:blipFill>
                          <a:blip r:embed="rId58"/>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59" w:history="1">
              <w:r w:rsidR="004F3296">
                <w:rPr>
                  <w:rFonts w:ascii="Times New Roman" w:eastAsia="Times New Roman" w:hAnsi="Times New Roman" w:cs="Times New Roman"/>
                  <w:color w:val="083D8D"/>
                  <w:sz w:val="24"/>
                  <w:szCs w:val="24"/>
                </w:rPr>
                <w:t>Varactor /</w:t>
              </w:r>
              <w:r w:rsidR="00847E6A" w:rsidRPr="0013000B">
                <w:rPr>
                  <w:rFonts w:ascii="Times New Roman" w:eastAsia="Times New Roman" w:hAnsi="Times New Roman" w:cs="Times New Roman"/>
                  <w:color w:val="083D8D"/>
                  <w:sz w:val="24"/>
                  <w:szCs w:val="24"/>
                </w:rPr>
                <w:t xml:space="preserve">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E82D3C" w:rsidP="00E82D3C">
            <w:pPr>
              <w:spacing w:after="75" w:line="240" w:lineRule="auto"/>
              <w:rPr>
                <w:rFonts w:ascii="Times New Roman" w:eastAsia="Times New Roman" w:hAnsi="Times New Roman" w:cs="Times New Roman"/>
                <w:color w:val="222222"/>
                <w:sz w:val="24"/>
                <w:szCs w:val="24"/>
              </w:rPr>
            </w:pP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2" name="Picture 52" descr="tunnel 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24559" name="Picture 52" descr="tunnel diode symbol"/>
                          <pic:cNvPicPr>
                            <a:picLocks noChangeAspect="1" noChangeArrowheads="1"/>
                          </pic:cNvPicPr>
                        </pic:nvPicPr>
                        <pic:blipFill>
                          <a:blip r:embed="rId60"/>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61" w:history="1">
              <w:r w:rsidR="00847E6A" w:rsidRPr="0013000B">
                <w:rPr>
                  <w:rFonts w:ascii="Times New Roman" w:eastAsia="Times New Roman" w:hAnsi="Times New Roman" w:cs="Times New Roman"/>
                  <w:color w:val="083D8D"/>
                  <w:sz w:val="24"/>
                  <w:szCs w:val="24"/>
                </w:rPr>
                <w:t>Tunnel 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sidRPr="0013000B">
              <w:rPr>
                <w:rFonts w:ascii="Times New Roman" w:eastAsia="Times New Roman" w:hAnsi="Times New Roman" w:cs="Times New Roman"/>
                <w:color w:val="222222"/>
                <w:sz w:val="24"/>
                <w:szCs w:val="24"/>
              </w:rPr>
              <w:t> </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3" name="Picture 53" descr="le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99457" name="Picture 53" descr="led symbol"/>
                          <pic:cNvPicPr>
                            <a:picLocks noChangeAspect="1" noChangeArrowheads="1"/>
                          </pic:cNvPicPr>
                        </pic:nvPicPr>
                        <pic:blipFill>
                          <a:blip r:embed="rId62"/>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63" w:history="1">
              <w:r w:rsidR="00847E6A" w:rsidRPr="0013000B">
                <w:rPr>
                  <w:rFonts w:ascii="Times New Roman" w:eastAsia="Times New Roman" w:hAnsi="Times New Roman" w:cs="Times New Roman"/>
                  <w:color w:val="083D8D"/>
                  <w:sz w:val="24"/>
                  <w:szCs w:val="24"/>
                </w:rPr>
                <w:t>Light Emitting Diode (LED)</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Produces</w:t>
            </w:r>
            <w:r w:rsidRPr="0013000B">
              <w:rPr>
                <w:rFonts w:ascii="Times New Roman" w:eastAsia="Times New Roman" w:hAnsi="Times New Roman" w:cs="Times New Roman"/>
                <w:color w:val="222222"/>
                <w:sz w:val="24"/>
                <w:szCs w:val="24"/>
              </w:rPr>
              <w:t xml:space="preserve"> light when </w:t>
            </w:r>
            <w:r>
              <w:rPr>
                <w:rFonts w:ascii="Times New Roman" w:eastAsia="Times New Roman" w:hAnsi="Times New Roman" w:cs="Times New Roman"/>
                <w:color w:val="222222"/>
                <w:sz w:val="24"/>
                <w:szCs w:val="24"/>
              </w:rPr>
              <w:t>there is a flow of current.</w:t>
            </w:r>
          </w:p>
        </w:tc>
      </w:tr>
      <w:tr w:rsidR="00BD3197" w:rsidTr="002724A2">
        <w:tc>
          <w:tcPr>
            <w:tcW w:w="1061" w:type="dxa"/>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jc w:val="center"/>
              <w:rPr>
                <w:rFonts w:ascii="Times New Roman" w:eastAsia="Times New Roman" w:hAnsi="Times New Roman" w:cs="Times New Roman"/>
                <w:color w:val="222222"/>
                <w:sz w:val="24"/>
                <w:szCs w:val="24"/>
              </w:rPr>
            </w:pPr>
            <w:r w:rsidRPr="0013000B">
              <w:rPr>
                <w:rFonts w:ascii="Times New Roman" w:eastAsia="Times New Roman" w:hAnsi="Times New Roman" w:cs="Times New Roman"/>
                <w:noProof/>
                <w:color w:val="222222"/>
                <w:sz w:val="24"/>
                <w:szCs w:val="24"/>
              </w:rPr>
              <w:drawing>
                <wp:inline distT="0" distB="0" distL="0" distR="0">
                  <wp:extent cx="457200" cy="457200"/>
                  <wp:effectExtent l="19050" t="0" r="0" b="0"/>
                  <wp:docPr id="54" name="Picture 54" descr="photodiod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64773" name="Picture 54" descr="photodiode symbol"/>
                          <pic:cNvPicPr>
                            <a:picLocks noChangeAspect="1" noChangeArrowheads="1"/>
                          </pic:cNvPicPr>
                        </pic:nvPicPr>
                        <pic:blipFill>
                          <a:blip r:embed="rId64"/>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575D26" w:rsidP="00E82D3C">
            <w:pPr>
              <w:spacing w:after="75" w:line="240" w:lineRule="auto"/>
              <w:rPr>
                <w:rFonts w:ascii="Times New Roman" w:eastAsia="Times New Roman" w:hAnsi="Times New Roman" w:cs="Times New Roman"/>
                <w:color w:val="222222"/>
                <w:sz w:val="24"/>
                <w:szCs w:val="24"/>
              </w:rPr>
            </w:pPr>
            <w:hyperlink r:id="rId65" w:history="1">
              <w:r w:rsidR="00847E6A" w:rsidRPr="0013000B">
                <w:rPr>
                  <w:rFonts w:ascii="Times New Roman" w:eastAsia="Times New Roman" w:hAnsi="Times New Roman" w:cs="Times New Roman"/>
                  <w:color w:val="083D8D"/>
                  <w:sz w:val="24"/>
                  <w:szCs w:val="24"/>
                </w:rPr>
                <w:t>Photodiode</w:t>
              </w:r>
            </w:hyperlink>
          </w:p>
        </w:tc>
        <w:tc>
          <w:tcPr>
            <w:tcW w:w="0" w:type="auto"/>
            <w:tcBorders>
              <w:top w:val="single" w:sz="6" w:space="0" w:color="CCCCCC"/>
              <w:left w:val="single" w:sz="6" w:space="0" w:color="CCCCCC"/>
              <w:bottom w:val="single" w:sz="6" w:space="0" w:color="CCCCCC"/>
              <w:right w:val="single" w:sz="6" w:space="0" w:color="CCCCCC"/>
            </w:tcBorders>
            <w:vAlign w:val="center"/>
            <w:hideMark/>
          </w:tcPr>
          <w:p w:rsidR="00E82D3C" w:rsidRPr="0013000B" w:rsidRDefault="001C5C44" w:rsidP="00E82D3C">
            <w:pPr>
              <w:spacing w:after="75"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There is a flow of current only when exposed to the light.</w:t>
            </w:r>
          </w:p>
        </w:tc>
      </w:tr>
    </w:tbl>
    <w:p w:rsidR="00E1713C" w:rsidRDefault="008D525F" w:rsidP="00E1713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048000" cy="3048000"/>
            <wp:effectExtent l="19050" t="0" r="0" b="0"/>
            <wp:docPr id="11" name="Picture 10" descr="Symbol-Miniature-GSB9N-Mini-DC-Circuit-Brea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Miniature-GSB9N-Mini-DC-Circuit-Breaker.jpg"/>
                    <pic:cNvPicPr/>
                  </pic:nvPicPr>
                  <pic:blipFill>
                    <a:blip r:embed="rId66" cstate="print"/>
                    <a:stretch>
                      <a:fillRect/>
                    </a:stretch>
                  </pic:blipFill>
                  <pic:spPr>
                    <a:xfrm>
                      <a:off x="0" y="0"/>
                      <a:ext cx="3048000" cy="3048000"/>
                    </a:xfrm>
                    <a:prstGeom prst="rect">
                      <a:avLst/>
                    </a:prstGeom>
                  </pic:spPr>
                </pic:pic>
              </a:graphicData>
            </a:graphic>
          </wp:inline>
        </w:drawing>
      </w:r>
    </w:p>
    <w:p w:rsidR="008D525F" w:rsidRDefault="008D525F" w:rsidP="00E1713C">
      <w:pPr>
        <w:spacing w:line="480" w:lineRule="auto"/>
        <w:ind w:firstLine="720"/>
        <w:rPr>
          <w:rFonts w:ascii="Times New Roman" w:hAnsi="Times New Roman" w:cs="Times New Roman"/>
          <w:sz w:val="24"/>
          <w:szCs w:val="24"/>
        </w:rPr>
      </w:pPr>
      <w:r>
        <w:rPr>
          <w:rFonts w:ascii="Times New Roman" w:hAnsi="Times New Roman" w:cs="Times New Roman"/>
          <w:sz w:val="24"/>
          <w:szCs w:val="24"/>
        </w:rPr>
        <w:t>Shown above is an image of a circuit breaker.</w:t>
      </w:r>
    </w:p>
    <w:p w:rsidR="00E1713C" w:rsidRDefault="00E1713C" w:rsidP="00D865D2">
      <w:pPr>
        <w:spacing w:line="480" w:lineRule="auto"/>
        <w:ind w:firstLine="720"/>
        <w:rPr>
          <w:rFonts w:ascii="Times New Roman" w:hAnsi="Times New Roman" w:cs="Times New Roman"/>
          <w:sz w:val="24"/>
          <w:szCs w:val="24"/>
        </w:rPr>
      </w:pPr>
    </w:p>
    <w:p w:rsidR="004F3296" w:rsidRDefault="001C5C44" w:rsidP="00D865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table above has summarized all the symbols used in the diagrams. Primarily during the power distribution</w:t>
      </w:r>
      <w:r w:rsidR="0016156B">
        <w:rPr>
          <w:rFonts w:ascii="Times New Roman" w:hAnsi="Times New Roman" w:cs="Times New Roman"/>
          <w:sz w:val="24"/>
          <w:szCs w:val="24"/>
        </w:rPr>
        <w:t xml:space="preserve"> and their meanings as well as the function they perform</w:t>
      </w:r>
      <w:r>
        <w:rPr>
          <w:rFonts w:ascii="Times New Roman" w:hAnsi="Times New Roman" w:cs="Times New Roman"/>
          <w:sz w:val="24"/>
          <w:szCs w:val="24"/>
        </w:rPr>
        <w:t>.</w:t>
      </w:r>
    </w:p>
    <w:p w:rsidR="00E1713C" w:rsidRDefault="00E1713C" w:rsidP="00C152FF">
      <w:pPr>
        <w:spacing w:line="480" w:lineRule="auto"/>
        <w:rPr>
          <w:rFonts w:ascii="Times New Roman" w:hAnsi="Times New Roman" w:cs="Times New Roman"/>
          <w:sz w:val="24"/>
          <w:szCs w:val="24"/>
        </w:rPr>
      </w:pPr>
    </w:p>
    <w:p w:rsidR="00E1713C" w:rsidRDefault="00E1713C" w:rsidP="00C152FF">
      <w:pPr>
        <w:spacing w:line="480" w:lineRule="auto"/>
        <w:rPr>
          <w:rFonts w:ascii="Times New Roman" w:hAnsi="Times New Roman" w:cs="Times New Roman"/>
          <w:sz w:val="24"/>
          <w:szCs w:val="24"/>
        </w:rPr>
      </w:pPr>
    </w:p>
    <w:p w:rsidR="003F27BE"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t>Different methods of single and three-phase connections</w:t>
      </w:r>
    </w:p>
    <w:p w:rsidR="008D525F" w:rsidRDefault="008D525F" w:rsidP="00C152FF">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29300" cy="8128000"/>
            <wp:effectExtent l="19050" t="0" r="0" b="0"/>
            <wp:docPr id="18" name="Picture 17" descr="bf04aaf5752fa050ee5ff7e434f131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04aaf5752fa050ee5ff7e434f131b8.jpg"/>
                    <pic:cNvPicPr/>
                  </pic:nvPicPr>
                  <pic:blipFill>
                    <a:blip r:embed="rId67"/>
                    <a:stretch>
                      <a:fillRect/>
                    </a:stretch>
                  </pic:blipFill>
                  <pic:spPr>
                    <a:xfrm>
                      <a:off x="0" y="0"/>
                      <a:ext cx="5829300" cy="8128000"/>
                    </a:xfrm>
                    <a:prstGeom prst="rect">
                      <a:avLst/>
                    </a:prstGeom>
                  </pic:spPr>
                </pic:pic>
              </a:graphicData>
            </a:graphic>
          </wp:inline>
        </w:drawing>
      </w:r>
    </w:p>
    <w:p w:rsidR="00427CEE"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E3BA3">
        <w:rPr>
          <w:rFonts w:ascii="Times New Roman" w:hAnsi="Times New Roman" w:cs="Times New Roman"/>
          <w:sz w:val="24"/>
          <w:szCs w:val="24"/>
        </w:rPr>
        <w:t>According to</w:t>
      </w:r>
      <w:r w:rsidR="006E3BA3" w:rsidRPr="006E3BA3">
        <w:rPr>
          <w:rFonts w:ascii="Arial" w:hAnsi="Arial" w:cs="Arial"/>
          <w:color w:val="222222"/>
          <w:sz w:val="20"/>
          <w:szCs w:val="20"/>
          <w:shd w:val="clear" w:color="auto" w:fill="FFFFFF"/>
        </w:rPr>
        <w:t xml:space="preserve"> </w:t>
      </w:r>
      <w:r w:rsidR="006E3BA3">
        <w:rPr>
          <w:rFonts w:ascii="Arial" w:hAnsi="Arial" w:cs="Arial"/>
          <w:color w:val="222222"/>
          <w:sz w:val="20"/>
          <w:szCs w:val="20"/>
          <w:shd w:val="clear" w:color="auto" w:fill="FFFFFF"/>
        </w:rPr>
        <w:t>Wang, Chengshan, and et al. (pp.305)</w:t>
      </w:r>
      <w:r w:rsidR="006E3BA3">
        <w:rPr>
          <w:rFonts w:ascii="Times New Roman" w:hAnsi="Times New Roman" w:cs="Times New Roman"/>
          <w:sz w:val="24"/>
          <w:szCs w:val="24"/>
        </w:rPr>
        <w:t>, t</w:t>
      </w:r>
      <w:r>
        <w:rPr>
          <w:rFonts w:ascii="Times New Roman" w:hAnsi="Times New Roman" w:cs="Times New Roman"/>
          <w:sz w:val="24"/>
          <w:szCs w:val="24"/>
        </w:rPr>
        <w:t>he supply of power is categorized into two types.</w:t>
      </w:r>
      <w:r w:rsidR="006E3BA3">
        <w:rPr>
          <w:rFonts w:ascii="Times New Roman" w:hAnsi="Times New Roman" w:cs="Times New Roman"/>
          <w:sz w:val="24"/>
          <w:szCs w:val="24"/>
        </w:rPr>
        <w:t xml:space="preserve"> </w:t>
      </w:r>
      <w:r>
        <w:rPr>
          <w:rFonts w:ascii="Times New Roman" w:hAnsi="Times New Roman" w:cs="Times New Roman"/>
          <w:sz w:val="24"/>
          <w:szCs w:val="24"/>
        </w:rPr>
        <w:t>Single-phase is the supply of energy using a single conductor, while a three-phase refers to power distribution using three conductors. In the case of a single-phase power supply, only one A.C. current is transmitted or supplied through one wire, while on the other side of a three-phase, three wires carry the alternating current.</w:t>
      </w:r>
      <w:r w:rsidR="00D40D6B">
        <w:rPr>
          <w:rFonts w:ascii="Times New Roman" w:hAnsi="Times New Roman" w:cs="Times New Roman"/>
          <w:sz w:val="24"/>
          <w:szCs w:val="24"/>
        </w:rPr>
        <w:t xml:space="preserve"> Below is a summary of three phase connections in the transformer.</w:t>
      </w:r>
    </w:p>
    <w:p w:rsidR="00D40D6B" w:rsidRDefault="00D40D6B" w:rsidP="00C152F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05400" cy="3143250"/>
            <wp:effectExtent l="19050" t="0" r="0" b="0"/>
            <wp:docPr id="19" name="Picture 18" descr="transformer-trans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er-trans34.gif"/>
                    <pic:cNvPicPr/>
                  </pic:nvPicPr>
                  <pic:blipFill>
                    <a:blip r:embed="rId68"/>
                    <a:stretch>
                      <a:fillRect/>
                    </a:stretch>
                  </pic:blipFill>
                  <pic:spPr>
                    <a:xfrm>
                      <a:off x="0" y="0"/>
                      <a:ext cx="5105400" cy="3143250"/>
                    </a:xfrm>
                    <a:prstGeom prst="rect">
                      <a:avLst/>
                    </a:prstGeom>
                  </pic:spPr>
                </pic:pic>
              </a:graphicData>
            </a:graphic>
          </wp:inline>
        </w:drawing>
      </w:r>
    </w:p>
    <w:p w:rsidR="00731A51" w:rsidRDefault="001C5C44" w:rsidP="00427C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Under normal circumstances, the single-phase utilized in regions or parts with lower levels of consuming electricity such as homes and schools. The three phases have always got the upper hand in areas or things that consume more power, such as industries.</w:t>
      </w:r>
      <w:r w:rsidR="00E30E9E">
        <w:rPr>
          <w:rFonts w:ascii="Times New Roman" w:hAnsi="Times New Roman" w:cs="Times New Roman"/>
          <w:sz w:val="24"/>
          <w:szCs w:val="24"/>
        </w:rPr>
        <w:t xml:space="preserve"> In the single-phase, the maximum voltage is 230V, while 415V is the maximum voltage in the three phases of the power supply.</w:t>
      </w:r>
      <w:r w:rsidR="00E3562E">
        <w:rPr>
          <w:rFonts w:ascii="Times New Roman" w:hAnsi="Times New Roman" w:cs="Times New Roman"/>
          <w:sz w:val="24"/>
          <w:szCs w:val="24"/>
        </w:rPr>
        <w:t xml:space="preserve"> These are a clear indication that power transfer capability is minimum in a single stage while it is maximum in a three-phase </w:t>
      </w:r>
    </w:p>
    <w:p w:rsidR="00546AFC" w:rsidRDefault="001C5C44" w:rsidP="00C152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30E9E">
        <w:rPr>
          <w:rFonts w:ascii="Times New Roman" w:hAnsi="Times New Roman" w:cs="Times New Roman"/>
          <w:sz w:val="24"/>
          <w:szCs w:val="24"/>
        </w:rPr>
        <w:t>However, single-phase is prone to more problems. Because it has only a single-phase wire, so if there arises any faults or inconveniences, then there will be no power supply. Unlike the three-phase, it has more phases, so if any failure occurs, the power supply will continue because the other stages act as a backup. Also, the single-phase regarded to be more expensive because it requires Maintenance from time to time, while the three-phase</w:t>
      </w:r>
      <w:r w:rsidR="00E3562E">
        <w:rPr>
          <w:rFonts w:ascii="Times New Roman" w:hAnsi="Times New Roman" w:cs="Times New Roman"/>
          <w:sz w:val="24"/>
          <w:szCs w:val="24"/>
        </w:rPr>
        <w:t xml:space="preserve"> does not require </w:t>
      </w:r>
      <w:r w:rsidR="00D865D2">
        <w:rPr>
          <w:rFonts w:ascii="Times New Roman" w:hAnsi="Times New Roman" w:cs="Times New Roman"/>
          <w:sz w:val="24"/>
          <w:szCs w:val="24"/>
        </w:rPr>
        <w:t>Maintenance</w:t>
      </w:r>
      <w:r w:rsidR="00E3562E">
        <w:rPr>
          <w:rFonts w:ascii="Times New Roman" w:hAnsi="Times New Roman" w:cs="Times New Roman"/>
          <w:sz w:val="24"/>
          <w:szCs w:val="24"/>
        </w:rPr>
        <w:t>, not unless there is a failure in the phases.</w:t>
      </w:r>
    </w:p>
    <w:p w:rsidR="006C56DE" w:rsidRDefault="001C5C44" w:rsidP="008157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single-phase 230V of the power is consumed across the globe</w:t>
      </w:r>
      <w:r w:rsidR="00E24516">
        <w:rPr>
          <w:rFonts w:ascii="Times New Roman" w:hAnsi="Times New Roman" w:cs="Times New Roman"/>
          <w:sz w:val="24"/>
          <w:szCs w:val="24"/>
        </w:rPr>
        <w:t xml:space="preserve">. Because of a single-phase system, the voltages tend to differ </w:t>
      </w:r>
      <w:r w:rsidR="00D865D2">
        <w:rPr>
          <w:rFonts w:ascii="Times New Roman" w:hAnsi="Times New Roman" w:cs="Times New Roman"/>
          <w:sz w:val="24"/>
          <w:szCs w:val="24"/>
        </w:rPr>
        <w:t>in the same sinusoidal pattern</w:t>
      </w:r>
      <w:r w:rsidR="00E24516">
        <w:rPr>
          <w:rFonts w:ascii="Times New Roman" w:hAnsi="Times New Roman" w:cs="Times New Roman"/>
          <w:sz w:val="24"/>
          <w:szCs w:val="24"/>
        </w:rPr>
        <w:t>. This is why it is mostly used to serve residential areas and parts. While, on the other hand, the three-phase electrical system its sinusoidal voltage curve or pattern</w:t>
      </w:r>
      <w:r w:rsidR="00D865D2">
        <w:rPr>
          <w:rFonts w:ascii="Times New Roman" w:hAnsi="Times New Roman" w:cs="Times New Roman"/>
          <w:sz w:val="24"/>
          <w:szCs w:val="24"/>
        </w:rPr>
        <w:t xml:space="preserve"> </w:t>
      </w:r>
      <w:r w:rsidR="00E24516">
        <w:rPr>
          <w:rFonts w:ascii="Times New Roman" w:hAnsi="Times New Roman" w:cs="Times New Roman"/>
          <w:sz w:val="24"/>
          <w:szCs w:val="24"/>
        </w:rPr>
        <w:t>varies at 120 degrees from each other.</w:t>
      </w:r>
    </w:p>
    <w:p w:rsidR="00E24516" w:rsidRDefault="001C5C44" w:rsidP="008157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generation of power at any given power station is usually a three-phase produced at very high voltages and then taken to the load </w:t>
      </w:r>
      <w:r w:rsidR="00D865D2">
        <w:rPr>
          <w:rFonts w:ascii="Times New Roman" w:hAnsi="Times New Roman" w:cs="Times New Roman"/>
          <w:sz w:val="24"/>
          <w:szCs w:val="24"/>
        </w:rPr>
        <w:t>centers</w:t>
      </w:r>
      <w:r>
        <w:rPr>
          <w:rFonts w:ascii="Times New Roman" w:hAnsi="Times New Roman" w:cs="Times New Roman"/>
          <w:sz w:val="24"/>
          <w:szCs w:val="24"/>
        </w:rPr>
        <w:t>.</w:t>
      </w:r>
      <w:r w:rsidR="00D865D2">
        <w:rPr>
          <w:rFonts w:ascii="Times New Roman" w:hAnsi="Times New Roman" w:cs="Times New Roman"/>
          <w:sz w:val="24"/>
          <w:szCs w:val="24"/>
        </w:rPr>
        <w:t xml:space="preserve"> The transformers are then used to step down these voltages from high levels to medium. The single-phase lacks the capability of supplying continuous power</w:t>
      </w:r>
      <w:r w:rsidR="0012735A">
        <w:rPr>
          <w:rFonts w:ascii="Times New Roman" w:hAnsi="Times New Roman" w:cs="Times New Roman"/>
          <w:sz w:val="24"/>
          <w:szCs w:val="24"/>
        </w:rPr>
        <w:t>.</w:t>
      </w:r>
      <w:r w:rsidR="00D15BE5">
        <w:rPr>
          <w:rFonts w:ascii="Times New Roman" w:hAnsi="Times New Roman" w:cs="Times New Roman"/>
          <w:sz w:val="24"/>
          <w:szCs w:val="24"/>
        </w:rPr>
        <w:t xml:space="preserve"> </w:t>
      </w:r>
      <w:r w:rsidR="0012735A">
        <w:rPr>
          <w:rFonts w:ascii="Times New Roman" w:hAnsi="Times New Roman" w:cs="Times New Roman"/>
          <w:sz w:val="24"/>
          <w:szCs w:val="24"/>
        </w:rPr>
        <w:t>This makes it less ineffective when it comes to providing electricity to industries hence making it inferior as compared to the three-phase, which is considered to</w:t>
      </w:r>
      <w:r w:rsidR="00460460">
        <w:rPr>
          <w:rFonts w:ascii="Times New Roman" w:hAnsi="Times New Roman" w:cs="Times New Roman"/>
          <w:sz w:val="24"/>
          <w:szCs w:val="24"/>
        </w:rPr>
        <w:t xml:space="preserve"> </w:t>
      </w:r>
      <w:r w:rsidR="0012735A">
        <w:rPr>
          <w:rFonts w:ascii="Times New Roman" w:hAnsi="Times New Roman" w:cs="Times New Roman"/>
          <w:sz w:val="24"/>
          <w:szCs w:val="24"/>
        </w:rPr>
        <w:t>be more steady and efficien</w:t>
      </w:r>
      <w:r w:rsidR="00B92F80">
        <w:rPr>
          <w:rFonts w:ascii="Times New Roman" w:hAnsi="Times New Roman" w:cs="Times New Roman"/>
          <w:sz w:val="24"/>
          <w:szCs w:val="24"/>
        </w:rPr>
        <w:t>t</w:t>
      </w:r>
      <w:r w:rsidR="0012735A">
        <w:rPr>
          <w:rFonts w:ascii="Times New Roman" w:hAnsi="Times New Roman" w:cs="Times New Roman"/>
          <w:sz w:val="24"/>
          <w:szCs w:val="24"/>
        </w:rPr>
        <w:t xml:space="preserve"> in terms of power supply to big factories that consumer power</w:t>
      </w:r>
      <w:r w:rsidR="00460460">
        <w:rPr>
          <w:rFonts w:ascii="Times New Roman" w:hAnsi="Times New Roman" w:cs="Times New Roman"/>
          <w:sz w:val="24"/>
          <w:szCs w:val="24"/>
        </w:rPr>
        <w:t>.</w:t>
      </w:r>
    </w:p>
    <w:p w:rsidR="00984D9E" w:rsidRDefault="00984D9E" w:rsidP="008157F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538220"/>
            <wp:effectExtent l="19050" t="0" r="0" b="0"/>
            <wp:docPr id="8" name="Picture 7" descr="Single-phase-induction-motor-with-switching-capaci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phase-induction-motor-with-switching-capacitor.png"/>
                    <pic:cNvPicPr/>
                  </pic:nvPicPr>
                  <pic:blipFill>
                    <a:blip r:embed="rId69"/>
                    <a:stretch>
                      <a:fillRect/>
                    </a:stretch>
                  </pic:blipFill>
                  <pic:spPr>
                    <a:xfrm>
                      <a:off x="0" y="0"/>
                      <a:ext cx="5943600" cy="3538220"/>
                    </a:xfrm>
                    <a:prstGeom prst="rect">
                      <a:avLst/>
                    </a:prstGeom>
                  </pic:spPr>
                </pic:pic>
              </a:graphicData>
            </a:graphic>
          </wp:inline>
        </w:drawing>
      </w:r>
    </w:p>
    <w:p w:rsidR="008157FA" w:rsidRDefault="00984D9E" w:rsidP="00C152FF">
      <w:pPr>
        <w:spacing w:line="480" w:lineRule="auto"/>
        <w:rPr>
          <w:rFonts w:ascii="Times New Roman" w:hAnsi="Times New Roman" w:cs="Times New Roman"/>
          <w:sz w:val="24"/>
          <w:szCs w:val="24"/>
        </w:rPr>
      </w:pPr>
      <w:r>
        <w:rPr>
          <w:rFonts w:ascii="Times New Roman" w:hAnsi="Times New Roman" w:cs="Times New Roman"/>
          <w:sz w:val="24"/>
          <w:szCs w:val="24"/>
        </w:rPr>
        <w:t xml:space="preserve">Single phase </w:t>
      </w:r>
      <w:r w:rsidR="007E58D0">
        <w:rPr>
          <w:rFonts w:ascii="Times New Roman" w:hAnsi="Times New Roman" w:cs="Times New Roman"/>
          <w:sz w:val="24"/>
          <w:szCs w:val="24"/>
        </w:rPr>
        <w:t>induction motor switching capacity is shown in the above diagram</w:t>
      </w:r>
    </w:p>
    <w:p w:rsidR="006C56DE" w:rsidRDefault="00984D9E" w:rsidP="00C152F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38700" cy="3133725"/>
            <wp:effectExtent l="19050" t="0" r="0" b="0"/>
            <wp:docPr id="10" name="Picture 9" descr="Capacitor-Run-Single-Phase-Induction-Mo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citor-Run-Single-Phase-Induction-Motor.png"/>
                    <pic:cNvPicPr/>
                  </pic:nvPicPr>
                  <pic:blipFill>
                    <a:blip r:embed="rId70"/>
                    <a:stretch>
                      <a:fillRect/>
                    </a:stretch>
                  </pic:blipFill>
                  <pic:spPr>
                    <a:xfrm>
                      <a:off x="0" y="0"/>
                      <a:ext cx="4838700" cy="3133725"/>
                    </a:xfrm>
                    <a:prstGeom prst="rect">
                      <a:avLst/>
                    </a:prstGeom>
                  </pic:spPr>
                </pic:pic>
              </a:graphicData>
            </a:graphic>
          </wp:inline>
        </w:drawing>
      </w:r>
    </w:p>
    <w:p w:rsidR="00E82D3C" w:rsidRDefault="007E58D0" w:rsidP="00C152FF">
      <w:pPr>
        <w:spacing w:line="480" w:lineRule="auto"/>
        <w:rPr>
          <w:rFonts w:ascii="Times New Roman" w:hAnsi="Times New Roman" w:cs="Times New Roman"/>
          <w:sz w:val="24"/>
          <w:szCs w:val="24"/>
        </w:rPr>
      </w:pPr>
      <w:r>
        <w:rPr>
          <w:rFonts w:ascii="Times New Roman" w:hAnsi="Times New Roman" w:cs="Times New Roman"/>
          <w:sz w:val="24"/>
          <w:szCs w:val="24"/>
        </w:rPr>
        <w:t>Above shown is the run single phase induction motor</w:t>
      </w:r>
    </w:p>
    <w:p w:rsidR="00E82D3C" w:rsidRDefault="00E82D3C" w:rsidP="00C152FF">
      <w:pPr>
        <w:spacing w:line="480" w:lineRule="auto"/>
        <w:rPr>
          <w:rFonts w:ascii="Times New Roman" w:hAnsi="Times New Roman" w:cs="Times New Roman"/>
          <w:sz w:val="24"/>
          <w:szCs w:val="24"/>
        </w:rPr>
      </w:pPr>
    </w:p>
    <w:p w:rsidR="00E82D3C" w:rsidRDefault="00E82D3C" w:rsidP="00C152FF">
      <w:pPr>
        <w:spacing w:line="480" w:lineRule="auto"/>
        <w:rPr>
          <w:rFonts w:ascii="Times New Roman" w:hAnsi="Times New Roman" w:cs="Times New Roman"/>
          <w:sz w:val="24"/>
          <w:szCs w:val="24"/>
        </w:rPr>
      </w:pPr>
    </w:p>
    <w:p w:rsidR="008157FA" w:rsidRDefault="008157FA" w:rsidP="00C152FF">
      <w:pPr>
        <w:spacing w:line="480" w:lineRule="auto"/>
        <w:rPr>
          <w:rFonts w:ascii="Times New Roman" w:hAnsi="Times New Roman" w:cs="Times New Roman"/>
          <w:sz w:val="24"/>
          <w:szCs w:val="24"/>
        </w:rPr>
      </w:pPr>
    </w:p>
    <w:p w:rsidR="00D15BE5" w:rsidRDefault="00D15BE5" w:rsidP="00C152FF">
      <w:pPr>
        <w:spacing w:line="480" w:lineRule="auto"/>
        <w:rPr>
          <w:rFonts w:ascii="Times New Roman" w:hAnsi="Times New Roman" w:cs="Times New Roman"/>
          <w:sz w:val="24"/>
          <w:szCs w:val="24"/>
        </w:rPr>
      </w:pPr>
    </w:p>
    <w:p w:rsidR="00D15BE5" w:rsidRDefault="00D15BE5"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D40D6B" w:rsidRDefault="00D40D6B" w:rsidP="00C152FF">
      <w:pPr>
        <w:spacing w:line="480" w:lineRule="auto"/>
        <w:rPr>
          <w:rFonts w:ascii="Times New Roman" w:hAnsi="Times New Roman" w:cs="Times New Roman"/>
          <w:sz w:val="24"/>
          <w:szCs w:val="24"/>
        </w:rPr>
      </w:pPr>
    </w:p>
    <w:p w:rsidR="006E3BA3" w:rsidRDefault="00642C10" w:rsidP="00C152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Sources Cited</w:t>
      </w:r>
    </w:p>
    <w:p w:rsidR="00252B21" w:rsidRPr="00C152FF" w:rsidRDefault="001C5C44" w:rsidP="00252B21">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Baillargeon, Jeremy Robert, et al. "Electrical device, electrical distribution system, and methods of assembling same." U.S. Patent No. 10,164,387. 25 Dec. 2018.</w:t>
      </w:r>
    </w:p>
    <w:p w:rsidR="00460460" w:rsidRDefault="001C5C44" w:rsidP="0046046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.King, D. J. M., et al. "Predicting the formation and stability of single-phase high-entropy alloys." </w:t>
      </w:r>
      <w:r>
        <w:rPr>
          <w:rFonts w:ascii="Arial" w:hAnsi="Arial" w:cs="Arial"/>
          <w:i/>
          <w:iCs/>
          <w:color w:val="222222"/>
          <w:sz w:val="20"/>
          <w:szCs w:val="20"/>
          <w:shd w:val="clear" w:color="auto" w:fill="FFFFFF"/>
        </w:rPr>
        <w:t>Acta Materialia</w:t>
      </w:r>
      <w:r>
        <w:rPr>
          <w:rFonts w:ascii="Arial" w:hAnsi="Arial" w:cs="Arial"/>
          <w:color w:val="222222"/>
          <w:sz w:val="20"/>
          <w:szCs w:val="20"/>
          <w:shd w:val="clear" w:color="auto" w:fill="FFFFFF"/>
        </w:rPr>
        <w:t> 104 (2016): 172-179.</w:t>
      </w:r>
    </w:p>
    <w:p w:rsidR="00460460" w:rsidRDefault="001C5C44" w:rsidP="0046046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Leibman, Michael A., and Gregory Scott Brewer. "Systems and methods for assigning groups of antennas of a wireless power transmitter to different wireless power receivers, and determining effective phases to use for wirelessly transmitting power using the assigned groups of antennas." U.S. Patent No. 9,900,057. 20 Feb. 2018</w:t>
      </w:r>
    </w:p>
    <w:p w:rsidR="00460460" w:rsidRDefault="001C5C44" w:rsidP="0046046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Rahmani-Andebili, Mehdi, and Mahmud Fotuhi-Firuzabad. "An adaptive approach for PEVs charging management and reconfiguration of the electrical distribution system penetrated by renewables." </w:t>
      </w:r>
      <w:r>
        <w:rPr>
          <w:rFonts w:ascii="Arial" w:hAnsi="Arial" w:cs="Arial"/>
          <w:i/>
          <w:iCs/>
          <w:color w:val="222222"/>
          <w:sz w:val="20"/>
          <w:szCs w:val="20"/>
          <w:shd w:val="clear" w:color="auto" w:fill="FFFFFF"/>
        </w:rPr>
        <w:t>IEEE Transactions on Industrial Informatics</w:t>
      </w:r>
      <w:r>
        <w:rPr>
          <w:rFonts w:ascii="Arial" w:hAnsi="Arial" w:cs="Arial"/>
          <w:color w:val="222222"/>
          <w:sz w:val="20"/>
          <w:szCs w:val="20"/>
          <w:shd w:val="clear" w:color="auto" w:fill="FFFFFF"/>
        </w:rPr>
        <w:t> 14.5 (2017): 2001-2010</w:t>
      </w:r>
    </w:p>
    <w:p w:rsidR="00101444" w:rsidRDefault="00101444" w:rsidP="00101444">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Markard, Jochen. "The next phase of the energy transition and its implications for research and policy." </w:t>
      </w:r>
      <w:r>
        <w:rPr>
          <w:rFonts w:ascii="Arial" w:hAnsi="Arial" w:cs="Arial"/>
          <w:i/>
          <w:iCs/>
          <w:color w:val="222222"/>
          <w:sz w:val="20"/>
          <w:szCs w:val="20"/>
          <w:shd w:val="clear" w:color="auto" w:fill="FFFFFF"/>
        </w:rPr>
        <w:t>Nature Energy</w:t>
      </w:r>
      <w:r>
        <w:rPr>
          <w:rFonts w:ascii="Arial" w:hAnsi="Arial" w:cs="Arial"/>
          <w:color w:val="222222"/>
          <w:sz w:val="20"/>
          <w:szCs w:val="20"/>
          <w:shd w:val="clear" w:color="auto" w:fill="FFFFFF"/>
        </w:rPr>
        <w:t> 3.8 (2018): 628-633.</w:t>
      </w:r>
    </w:p>
    <w:p w:rsidR="00101444" w:rsidRDefault="00101444" w:rsidP="00460460">
      <w:pPr>
        <w:spacing w:line="480" w:lineRule="auto"/>
        <w:ind w:left="720" w:hanging="720"/>
        <w:rPr>
          <w:rFonts w:ascii="Arial" w:hAnsi="Arial" w:cs="Arial"/>
          <w:color w:val="222222"/>
          <w:sz w:val="20"/>
          <w:szCs w:val="20"/>
          <w:shd w:val="clear" w:color="auto" w:fill="FFFFFF"/>
        </w:rPr>
      </w:pPr>
    </w:p>
    <w:p w:rsidR="00460460" w:rsidRDefault="001C5C44" w:rsidP="0046046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Schavemaker, Pieter, and Lou Van der Sluis. </w:t>
      </w:r>
      <w:r>
        <w:rPr>
          <w:rFonts w:ascii="Arial" w:hAnsi="Arial" w:cs="Arial"/>
          <w:i/>
          <w:iCs/>
          <w:color w:val="222222"/>
          <w:sz w:val="20"/>
          <w:szCs w:val="20"/>
          <w:shd w:val="clear" w:color="auto" w:fill="FFFFFF"/>
        </w:rPr>
        <w:t>Electrical power system essentials</w:t>
      </w:r>
      <w:r>
        <w:rPr>
          <w:rFonts w:ascii="Arial" w:hAnsi="Arial" w:cs="Arial"/>
          <w:color w:val="222222"/>
          <w:sz w:val="20"/>
          <w:szCs w:val="20"/>
          <w:shd w:val="clear" w:color="auto" w:fill="FFFFFF"/>
        </w:rPr>
        <w:t>. John Wiley &amp; Sons, 2017.</w:t>
      </w:r>
    </w:p>
    <w:p w:rsidR="00460460" w:rsidRDefault="001C5C44" w:rsidP="0046046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Shah, Shahil, and Leila Parsa. "Impedance modeling of three-phase voltage source converters in D.Q., sequence, and phasor domains." </w:t>
      </w:r>
      <w:r>
        <w:rPr>
          <w:rFonts w:ascii="Arial" w:hAnsi="Arial" w:cs="Arial"/>
          <w:i/>
          <w:iCs/>
          <w:color w:val="222222"/>
          <w:sz w:val="20"/>
          <w:szCs w:val="20"/>
          <w:shd w:val="clear" w:color="auto" w:fill="FFFFFF"/>
        </w:rPr>
        <w:t>IEEE Transactions on Energy Conversion</w:t>
      </w:r>
      <w:r>
        <w:rPr>
          <w:rFonts w:ascii="Arial" w:hAnsi="Arial" w:cs="Arial"/>
          <w:color w:val="222222"/>
          <w:sz w:val="20"/>
          <w:szCs w:val="20"/>
          <w:shd w:val="clear" w:color="auto" w:fill="FFFFFF"/>
        </w:rPr>
        <w:t> 32.3 (2017): 1139-1150.</w:t>
      </w:r>
    </w:p>
    <w:p w:rsidR="006E3BA3" w:rsidRDefault="001C5C44" w:rsidP="0046046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Wang, Chengshan, et al. "Optimal siting and sizing of soft open points in active electrical distribution networks." </w:t>
      </w:r>
      <w:r>
        <w:rPr>
          <w:rFonts w:ascii="Arial" w:hAnsi="Arial" w:cs="Arial"/>
          <w:i/>
          <w:iCs/>
          <w:color w:val="222222"/>
          <w:sz w:val="20"/>
          <w:szCs w:val="20"/>
          <w:shd w:val="clear" w:color="auto" w:fill="FFFFFF"/>
        </w:rPr>
        <w:t>Applied energy</w:t>
      </w:r>
      <w:r>
        <w:rPr>
          <w:rFonts w:ascii="Arial" w:hAnsi="Arial" w:cs="Arial"/>
          <w:color w:val="222222"/>
          <w:sz w:val="20"/>
          <w:szCs w:val="20"/>
          <w:shd w:val="clear" w:color="auto" w:fill="FFFFFF"/>
        </w:rPr>
        <w:t> 189 (2017): 301-309.</w:t>
      </w:r>
    </w:p>
    <w:p w:rsidR="0012735A" w:rsidRDefault="001C5C44" w:rsidP="006E3BA3">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w:t>
      </w:r>
    </w:p>
    <w:p w:rsidR="00460460" w:rsidRDefault="00460460"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p w:rsidR="0012735A" w:rsidRDefault="0012735A" w:rsidP="006E3BA3">
      <w:pPr>
        <w:spacing w:line="480" w:lineRule="auto"/>
        <w:ind w:left="720" w:hanging="720"/>
        <w:rPr>
          <w:rFonts w:ascii="Arial" w:hAnsi="Arial" w:cs="Arial"/>
          <w:color w:val="222222"/>
          <w:sz w:val="20"/>
          <w:szCs w:val="20"/>
          <w:shd w:val="clear" w:color="auto" w:fill="FFFFFF"/>
        </w:rPr>
      </w:pPr>
    </w:p>
    <w:sectPr w:rsidR="0012735A" w:rsidSect="00270510">
      <w:headerReference w:type="default" r:id="rId7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64B" w:rsidRDefault="004A264B" w:rsidP="00BD3197">
      <w:pPr>
        <w:spacing w:after="0" w:line="240" w:lineRule="auto"/>
      </w:pPr>
      <w:r>
        <w:separator/>
      </w:r>
    </w:p>
  </w:endnote>
  <w:endnote w:type="continuationSeparator" w:id="1">
    <w:p w:rsidR="004A264B" w:rsidRDefault="004A264B" w:rsidP="00BD3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64B" w:rsidRDefault="004A264B" w:rsidP="00BD3197">
      <w:pPr>
        <w:spacing w:after="0" w:line="240" w:lineRule="auto"/>
      </w:pPr>
      <w:r>
        <w:separator/>
      </w:r>
    </w:p>
  </w:footnote>
  <w:footnote w:type="continuationSeparator" w:id="1">
    <w:p w:rsidR="004A264B" w:rsidRDefault="004A264B" w:rsidP="00BD31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035829"/>
      <w:docPartObj>
        <w:docPartGallery w:val="Page Numbers (Top of Page)"/>
        <w:docPartUnique/>
      </w:docPartObj>
    </w:sdtPr>
    <w:sdtContent>
      <w:p w:rsidR="00E24516" w:rsidRDefault="001C5C44">
        <w:pPr>
          <w:pStyle w:val="Header"/>
          <w:jc w:val="right"/>
        </w:pPr>
        <w:r>
          <w:t xml:space="preserve">Surname  </w:t>
        </w:r>
        <w:r w:rsidR="00575D26">
          <w:fldChar w:fldCharType="begin"/>
        </w:r>
        <w:r>
          <w:instrText xml:space="preserve"> PAGE   \* MERGEFORMAT </w:instrText>
        </w:r>
        <w:r w:rsidR="00575D26">
          <w:fldChar w:fldCharType="separate"/>
        </w:r>
        <w:r w:rsidR="00E1713C">
          <w:rPr>
            <w:noProof/>
          </w:rPr>
          <w:t>15</w:t>
        </w:r>
        <w:r w:rsidR="00575D26">
          <w:rPr>
            <w:noProof/>
          </w:rPr>
          <w:fldChar w:fldCharType="end"/>
        </w:r>
      </w:p>
    </w:sdtContent>
  </w:sdt>
  <w:p w:rsidR="00E24516" w:rsidRDefault="00E245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52FF"/>
    <w:rsid w:val="0000340A"/>
    <w:rsid w:val="00023523"/>
    <w:rsid w:val="000F2A10"/>
    <w:rsid w:val="00101444"/>
    <w:rsid w:val="0012735A"/>
    <w:rsid w:val="0013000B"/>
    <w:rsid w:val="0016156B"/>
    <w:rsid w:val="001C5C44"/>
    <w:rsid w:val="00202A81"/>
    <w:rsid w:val="00252B21"/>
    <w:rsid w:val="002631E6"/>
    <w:rsid w:val="00270510"/>
    <w:rsid w:val="002724A2"/>
    <w:rsid w:val="00290146"/>
    <w:rsid w:val="002A47C3"/>
    <w:rsid w:val="003418AA"/>
    <w:rsid w:val="003B1AD5"/>
    <w:rsid w:val="003F27BE"/>
    <w:rsid w:val="004175DE"/>
    <w:rsid w:val="00427CEE"/>
    <w:rsid w:val="00460460"/>
    <w:rsid w:val="004622AA"/>
    <w:rsid w:val="004843D8"/>
    <w:rsid w:val="004A264B"/>
    <w:rsid w:val="004F3296"/>
    <w:rsid w:val="00546AFC"/>
    <w:rsid w:val="005535B7"/>
    <w:rsid w:val="00575D26"/>
    <w:rsid w:val="00587321"/>
    <w:rsid w:val="005A5A5F"/>
    <w:rsid w:val="00606235"/>
    <w:rsid w:val="0062203F"/>
    <w:rsid w:val="00637D50"/>
    <w:rsid w:val="00642C10"/>
    <w:rsid w:val="006438C3"/>
    <w:rsid w:val="006731FE"/>
    <w:rsid w:val="006C56DE"/>
    <w:rsid w:val="006E3BA3"/>
    <w:rsid w:val="007066F5"/>
    <w:rsid w:val="00712C7F"/>
    <w:rsid w:val="0072223F"/>
    <w:rsid w:val="00731A51"/>
    <w:rsid w:val="007E58D0"/>
    <w:rsid w:val="007F3C88"/>
    <w:rsid w:val="008157FA"/>
    <w:rsid w:val="00847E6A"/>
    <w:rsid w:val="008D525F"/>
    <w:rsid w:val="00933681"/>
    <w:rsid w:val="00953A7B"/>
    <w:rsid w:val="00984D9E"/>
    <w:rsid w:val="009B4031"/>
    <w:rsid w:val="009C0D9B"/>
    <w:rsid w:val="00A01685"/>
    <w:rsid w:val="00A20F1E"/>
    <w:rsid w:val="00A67697"/>
    <w:rsid w:val="00A87793"/>
    <w:rsid w:val="00AA4DFF"/>
    <w:rsid w:val="00AE3C9F"/>
    <w:rsid w:val="00B44DC7"/>
    <w:rsid w:val="00B64CE6"/>
    <w:rsid w:val="00B92F80"/>
    <w:rsid w:val="00BA2268"/>
    <w:rsid w:val="00BB779C"/>
    <w:rsid w:val="00BD3197"/>
    <w:rsid w:val="00C152FF"/>
    <w:rsid w:val="00C95CA1"/>
    <w:rsid w:val="00CD3D79"/>
    <w:rsid w:val="00CE5B3C"/>
    <w:rsid w:val="00D15BE5"/>
    <w:rsid w:val="00D40D6B"/>
    <w:rsid w:val="00D61610"/>
    <w:rsid w:val="00D865D2"/>
    <w:rsid w:val="00D93EBA"/>
    <w:rsid w:val="00E1713C"/>
    <w:rsid w:val="00E24516"/>
    <w:rsid w:val="00E30E9E"/>
    <w:rsid w:val="00E3562E"/>
    <w:rsid w:val="00E519B5"/>
    <w:rsid w:val="00E82D3C"/>
    <w:rsid w:val="00EE24E6"/>
    <w:rsid w:val="00F42D02"/>
    <w:rsid w:val="00F45CC2"/>
    <w:rsid w:val="00F60362"/>
    <w:rsid w:val="00F86D14"/>
    <w:rsid w:val="00F94282"/>
    <w:rsid w:val="00FE12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510"/>
  </w:style>
  <w:style w:type="paragraph" w:styleId="Heading2">
    <w:name w:val="heading 2"/>
    <w:basedOn w:val="Normal"/>
    <w:link w:val="Heading2Char"/>
    <w:uiPriority w:val="9"/>
    <w:qFormat/>
    <w:rsid w:val="00E82D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2FF"/>
  </w:style>
  <w:style w:type="paragraph" w:styleId="Footer">
    <w:name w:val="footer"/>
    <w:basedOn w:val="Normal"/>
    <w:link w:val="FooterChar"/>
    <w:uiPriority w:val="99"/>
    <w:semiHidden/>
    <w:unhideWhenUsed/>
    <w:rsid w:val="00C152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52FF"/>
  </w:style>
  <w:style w:type="character" w:customStyle="1" w:styleId="Heading2Char">
    <w:name w:val="Heading 2 Char"/>
    <w:basedOn w:val="DefaultParagraphFont"/>
    <w:link w:val="Heading2"/>
    <w:uiPriority w:val="9"/>
    <w:rsid w:val="00E82D3C"/>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82D3C"/>
    <w:rPr>
      <w:color w:val="0000FF"/>
      <w:u w:val="single"/>
    </w:rPr>
  </w:style>
  <w:style w:type="paragraph" w:styleId="BalloonText">
    <w:name w:val="Balloon Text"/>
    <w:basedOn w:val="Normal"/>
    <w:link w:val="BalloonTextChar"/>
    <w:uiPriority w:val="99"/>
    <w:semiHidden/>
    <w:unhideWhenUsed/>
    <w:rsid w:val="00E82D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gif"/><Relationship Id="rId18" Type="http://schemas.openxmlformats.org/officeDocument/2006/relationships/image" Target="media/image13.gif"/><Relationship Id="rId26" Type="http://schemas.openxmlformats.org/officeDocument/2006/relationships/image" Target="media/image19.gif"/><Relationship Id="rId39" Type="http://schemas.openxmlformats.org/officeDocument/2006/relationships/image" Target="media/image29.gif"/><Relationship Id="rId21" Type="http://schemas.openxmlformats.org/officeDocument/2006/relationships/image" Target="media/image16.gif"/><Relationship Id="rId34" Type="http://schemas.openxmlformats.org/officeDocument/2006/relationships/hyperlink" Target="https://en.wikipedia.org/wiki/Battery_(electricity)" TargetMode="External"/><Relationship Id="rId42" Type="http://schemas.openxmlformats.org/officeDocument/2006/relationships/hyperlink" Target="https://en.wikipedia.org/wiki/Voltmeter" TargetMode="External"/><Relationship Id="rId47" Type="http://schemas.openxmlformats.org/officeDocument/2006/relationships/image" Target="media/image33.gif"/><Relationship Id="rId50" Type="http://schemas.openxmlformats.org/officeDocument/2006/relationships/image" Target="media/image35.gif"/><Relationship Id="rId55" Type="http://schemas.openxmlformats.org/officeDocument/2006/relationships/hyperlink" Target="https://en.wikipedia.org/wiki/Zener_diode" TargetMode="External"/><Relationship Id="rId63" Type="http://schemas.openxmlformats.org/officeDocument/2006/relationships/hyperlink" Target="https://en.wikipedia.org/wiki/LED" TargetMode="External"/><Relationship Id="rId68" Type="http://schemas.openxmlformats.org/officeDocument/2006/relationships/image" Target="media/image46.gif"/><Relationship Id="rId7" Type="http://schemas.openxmlformats.org/officeDocument/2006/relationships/image" Target="media/image2.png"/><Relationship Id="rId71"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gif"/><Relationship Id="rId29" Type="http://schemas.openxmlformats.org/officeDocument/2006/relationships/image" Target="media/image22.gif"/><Relationship Id="rId11" Type="http://schemas.openxmlformats.org/officeDocument/2006/relationships/image" Target="media/image6.gif"/><Relationship Id="rId24" Type="http://schemas.openxmlformats.org/officeDocument/2006/relationships/hyperlink" Target="https://www.rapidtables.com/electric/capacitor.html" TargetMode="External"/><Relationship Id="rId32" Type="http://schemas.openxmlformats.org/officeDocument/2006/relationships/image" Target="media/image25.gif"/><Relationship Id="rId37" Type="http://schemas.openxmlformats.org/officeDocument/2006/relationships/image" Target="media/image28.gif"/><Relationship Id="rId40" Type="http://schemas.openxmlformats.org/officeDocument/2006/relationships/hyperlink" Target="https://en.wikipedia.org/wiki/Current_source" TargetMode="External"/><Relationship Id="rId45" Type="http://schemas.openxmlformats.org/officeDocument/2006/relationships/image" Target="media/image32.gif"/><Relationship Id="rId53" Type="http://schemas.openxmlformats.org/officeDocument/2006/relationships/hyperlink" Target="https://en.wikipedia.org/wiki/Diode" TargetMode="External"/><Relationship Id="rId58" Type="http://schemas.openxmlformats.org/officeDocument/2006/relationships/image" Target="media/image40.gif"/><Relationship Id="rId66" Type="http://schemas.openxmlformats.org/officeDocument/2006/relationships/image" Target="media/image44.jpeg"/><Relationship Id="rId5" Type="http://schemas.openxmlformats.org/officeDocument/2006/relationships/endnotes" Target="endnotes.xml"/><Relationship Id="rId15" Type="http://schemas.openxmlformats.org/officeDocument/2006/relationships/image" Target="media/image10.gif"/><Relationship Id="rId23" Type="http://schemas.openxmlformats.org/officeDocument/2006/relationships/image" Target="media/image17.gif"/><Relationship Id="rId28" Type="http://schemas.openxmlformats.org/officeDocument/2006/relationships/image" Target="media/image21.gif"/><Relationship Id="rId36" Type="http://schemas.openxmlformats.org/officeDocument/2006/relationships/hyperlink" Target="https://en.wikipedia.org/wiki/Battery_(electricity)" TargetMode="External"/><Relationship Id="rId49" Type="http://schemas.openxmlformats.org/officeDocument/2006/relationships/image" Target="media/image34.gif"/><Relationship Id="rId57" Type="http://schemas.openxmlformats.org/officeDocument/2006/relationships/hyperlink" Target="https://en.wikipedia.org/wiki/Schottky_diode" TargetMode="External"/><Relationship Id="rId61" Type="http://schemas.openxmlformats.org/officeDocument/2006/relationships/hyperlink" Target="https://en.wikipedia.org/wiki/Tunnel_diode" TargetMode="External"/><Relationship Id="rId10" Type="http://schemas.openxmlformats.org/officeDocument/2006/relationships/image" Target="media/image5.gif"/><Relationship Id="rId19" Type="http://schemas.openxmlformats.org/officeDocument/2006/relationships/image" Target="media/image14.gif"/><Relationship Id="rId31" Type="http://schemas.openxmlformats.org/officeDocument/2006/relationships/image" Target="media/image24.gif"/><Relationship Id="rId44" Type="http://schemas.openxmlformats.org/officeDocument/2006/relationships/hyperlink" Target="https://en.wikipedia.org/wiki/Ammeter" TargetMode="External"/><Relationship Id="rId52" Type="http://schemas.openxmlformats.org/officeDocument/2006/relationships/image" Target="media/image37.gif"/><Relationship Id="rId60" Type="http://schemas.openxmlformats.org/officeDocument/2006/relationships/image" Target="media/image41.gif"/><Relationship Id="rId65" Type="http://schemas.openxmlformats.org/officeDocument/2006/relationships/hyperlink" Target="https://en.wikipedia.org/wiki/Photodiode" TargetMode="External"/><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image" Target="media/image9.gif"/><Relationship Id="rId22" Type="http://schemas.openxmlformats.org/officeDocument/2006/relationships/hyperlink" Target="https://www.rapidtables.com/electric/capacitor.html" TargetMode="External"/><Relationship Id="rId27" Type="http://schemas.openxmlformats.org/officeDocument/2006/relationships/image" Target="media/image20.gif"/><Relationship Id="rId30" Type="http://schemas.openxmlformats.org/officeDocument/2006/relationships/image" Target="media/image23.gif"/><Relationship Id="rId35" Type="http://schemas.openxmlformats.org/officeDocument/2006/relationships/image" Target="media/image27.gif"/><Relationship Id="rId43" Type="http://schemas.openxmlformats.org/officeDocument/2006/relationships/image" Target="media/image31.gif"/><Relationship Id="rId48" Type="http://schemas.openxmlformats.org/officeDocument/2006/relationships/hyperlink" Target="https://en.wikipedia.org/wiki/Wattmeter" TargetMode="External"/><Relationship Id="rId56" Type="http://schemas.openxmlformats.org/officeDocument/2006/relationships/image" Target="media/image39.gif"/><Relationship Id="rId64" Type="http://schemas.openxmlformats.org/officeDocument/2006/relationships/image" Target="media/image43.gif"/><Relationship Id="rId69" Type="http://schemas.openxmlformats.org/officeDocument/2006/relationships/image" Target="media/image47.png"/><Relationship Id="rId8" Type="http://schemas.openxmlformats.org/officeDocument/2006/relationships/image" Target="media/image3.gif"/><Relationship Id="rId51" Type="http://schemas.openxmlformats.org/officeDocument/2006/relationships/image" Target="media/image36.gif"/><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7.gif"/><Relationship Id="rId17" Type="http://schemas.openxmlformats.org/officeDocument/2006/relationships/image" Target="media/image12.gif"/><Relationship Id="rId25" Type="http://schemas.openxmlformats.org/officeDocument/2006/relationships/image" Target="media/image18.gif"/><Relationship Id="rId33" Type="http://schemas.openxmlformats.org/officeDocument/2006/relationships/image" Target="media/image26.gif"/><Relationship Id="rId38" Type="http://schemas.openxmlformats.org/officeDocument/2006/relationships/hyperlink" Target="https://en.wikipedia.org/wiki/Voltage_source" TargetMode="External"/><Relationship Id="rId46" Type="http://schemas.openxmlformats.org/officeDocument/2006/relationships/hyperlink" Target="https://en.wikipedia.org/wiki/Ohmmeter" TargetMode="External"/><Relationship Id="rId59" Type="http://schemas.openxmlformats.org/officeDocument/2006/relationships/hyperlink" Target="https://en.wikipedia.org/wiki/Varicap" TargetMode="External"/><Relationship Id="rId67" Type="http://schemas.openxmlformats.org/officeDocument/2006/relationships/image" Target="media/image45.jpeg"/><Relationship Id="rId20" Type="http://schemas.openxmlformats.org/officeDocument/2006/relationships/image" Target="media/image15.gif"/><Relationship Id="rId41" Type="http://schemas.openxmlformats.org/officeDocument/2006/relationships/image" Target="media/image30.gif"/><Relationship Id="rId54" Type="http://schemas.openxmlformats.org/officeDocument/2006/relationships/image" Target="media/image38.gif"/><Relationship Id="rId62" Type="http://schemas.openxmlformats.org/officeDocument/2006/relationships/image" Target="media/image42.gif"/><Relationship Id="rId70" Type="http://schemas.openxmlformats.org/officeDocument/2006/relationships/image" Target="media/image48.png"/><Relationship Id="rId1" Type="http://schemas.openxmlformats.org/officeDocument/2006/relationships/styles" Target="styles.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1</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33</cp:revision>
  <dcterms:created xsi:type="dcterms:W3CDTF">2020-05-29T12:41:00Z</dcterms:created>
  <dcterms:modified xsi:type="dcterms:W3CDTF">2020-06-03T12:09:00Z</dcterms:modified>
</cp:coreProperties>
</file>